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285" w:rsidRDefault="00FE2285" w:rsidP="00FE2285">
      <w:pPr>
        <w:pStyle w:val="Textoindependiente"/>
        <w:spacing w:line="360" w:lineRule="auto"/>
        <w:jc w:val="center"/>
        <w:rPr>
          <w:b/>
          <w:bCs/>
          <w:color w:val="000000"/>
          <w:shd w:val="clear" w:color="auto" w:fill="FFFFFF"/>
        </w:rPr>
      </w:pPr>
      <w:bookmarkStart w:id="0" w:name="Texto8"/>
      <w:r>
        <w:rPr>
          <w:b/>
          <w:bCs/>
          <w:color w:val="000000"/>
          <w:shd w:val="clear" w:color="auto" w:fill="FFFFFF"/>
        </w:rPr>
        <w:t>NOMBRE DEL FORMATO</w:t>
      </w:r>
      <w:r>
        <w:rPr>
          <w:b/>
          <w:bCs/>
          <w:color w:val="000000"/>
          <w:shd w:val="clear" w:color="auto" w:fill="FFFFFF"/>
        </w:rPr>
        <w:t>:</w:t>
      </w:r>
    </w:p>
    <w:p w:rsidR="006C4A21" w:rsidRDefault="006C4A21" w:rsidP="00FE2285">
      <w:pPr>
        <w:pStyle w:val="Textoindependiente"/>
        <w:spacing w:line="360" w:lineRule="auto"/>
        <w:jc w:val="center"/>
        <w:rPr>
          <w:iCs/>
          <w:sz w:val="24"/>
          <w:lang w:val="es-ES"/>
        </w:rPr>
      </w:pPr>
      <w:bookmarkStart w:id="1" w:name="_GoBack"/>
      <w:bookmarkEnd w:id="1"/>
      <w:r>
        <w:rPr>
          <w:iCs/>
          <w:sz w:val="24"/>
          <w:lang w:val="es-ES"/>
        </w:rPr>
        <w:t xml:space="preserve"> AUTO APERTURA DE INVESTIGACIÓN DISCIPLINARIA</w:t>
      </w:r>
    </w:p>
    <w:p w:rsidR="006C4A21" w:rsidRDefault="006C4A21" w:rsidP="006C4A21">
      <w:pPr>
        <w:pStyle w:val="Textoindependiente"/>
        <w:spacing w:line="360" w:lineRule="auto"/>
        <w:rPr>
          <w:iCs/>
          <w:sz w:val="24"/>
          <w:lang w:val="es-ES"/>
        </w:rPr>
      </w:pPr>
      <w:r>
        <w:rPr>
          <w:iCs/>
          <w:sz w:val="24"/>
          <w:lang w:val="es-ES"/>
        </w:rPr>
        <w:t>Bogotá D.C.,</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50"/>
        <w:gridCol w:w="4904"/>
      </w:tblGrid>
      <w:tr w:rsidR="006C4A21" w:rsidTr="006C4A21">
        <w:tc>
          <w:tcPr>
            <w:tcW w:w="4361" w:type="dxa"/>
            <w:tcBorders>
              <w:top w:val="single" w:sz="4" w:space="0" w:color="auto"/>
              <w:left w:val="single" w:sz="4" w:space="0" w:color="auto"/>
              <w:bottom w:val="nil"/>
              <w:right w:val="nil"/>
            </w:tcBorders>
            <w:hideMark/>
          </w:tcPr>
          <w:p w:rsidR="006C4A21" w:rsidRDefault="006C4A21">
            <w:pPr>
              <w:pStyle w:val="Textoindependiente"/>
              <w:rPr>
                <w:b/>
                <w:sz w:val="24"/>
                <w:lang w:val="es-ES"/>
              </w:rPr>
            </w:pPr>
            <w:r>
              <w:rPr>
                <w:b/>
                <w:sz w:val="24"/>
                <w:lang w:val="es-ES"/>
              </w:rPr>
              <w:t>EXPEDIENTE:</w:t>
            </w:r>
          </w:p>
          <w:p w:rsidR="006C4A21" w:rsidRDefault="006C4A21">
            <w:pPr>
              <w:pStyle w:val="Textoindependiente"/>
              <w:rPr>
                <w:b/>
                <w:sz w:val="24"/>
                <w:lang w:val="es-ES"/>
              </w:rPr>
            </w:pPr>
            <w:r>
              <w:rPr>
                <w:b/>
                <w:sz w:val="24"/>
                <w:lang w:val="es-ES"/>
              </w:rPr>
              <w:t>DEPENDENCIA:</w:t>
            </w:r>
          </w:p>
          <w:p w:rsidR="006C4A21" w:rsidRDefault="006C4A21">
            <w:pPr>
              <w:pStyle w:val="Textoindependiente"/>
              <w:rPr>
                <w:b/>
                <w:sz w:val="24"/>
                <w:lang w:val="es-ES"/>
              </w:rPr>
            </w:pPr>
            <w:r>
              <w:rPr>
                <w:b/>
                <w:sz w:val="24"/>
                <w:lang w:val="es-ES"/>
              </w:rPr>
              <w:t>RADICADO:</w:t>
            </w:r>
          </w:p>
        </w:tc>
        <w:tc>
          <w:tcPr>
            <w:tcW w:w="5184" w:type="dxa"/>
            <w:tcBorders>
              <w:top w:val="single" w:sz="4" w:space="0" w:color="auto"/>
              <w:left w:val="nil"/>
              <w:bottom w:val="nil"/>
              <w:right w:val="single" w:sz="4" w:space="0" w:color="auto"/>
            </w:tcBorders>
            <w:hideMark/>
          </w:tcPr>
          <w:p w:rsidR="006C4A21" w:rsidRDefault="006C4A21">
            <w:pPr>
              <w:pStyle w:val="Textoindependiente"/>
              <w:rPr>
                <w:b/>
                <w:sz w:val="24"/>
                <w:lang w:val="es-ES"/>
              </w:rPr>
            </w:pPr>
            <w:r>
              <w:rPr>
                <w:b/>
                <w:sz w:val="24"/>
                <w:lang w:val="es-ES"/>
              </w:rPr>
              <w:t>(Incluir el número de expediente)</w:t>
            </w:r>
          </w:p>
          <w:p w:rsidR="006C4A21" w:rsidRDefault="006C4A21">
            <w:pPr>
              <w:pStyle w:val="Textoindependiente"/>
              <w:rPr>
                <w:b/>
                <w:sz w:val="24"/>
                <w:lang w:val="es-ES"/>
              </w:rPr>
            </w:pPr>
            <w:r>
              <w:rPr>
                <w:b/>
                <w:sz w:val="24"/>
                <w:lang w:val="es-ES"/>
              </w:rPr>
              <w:t>XXXXXXXX</w:t>
            </w:r>
          </w:p>
          <w:p w:rsidR="006C4A21" w:rsidRDefault="006C4A21">
            <w:pPr>
              <w:pStyle w:val="Textoindependiente"/>
              <w:rPr>
                <w:b/>
                <w:sz w:val="24"/>
                <w:lang w:val="es-ES"/>
              </w:rPr>
            </w:pPr>
            <w:r>
              <w:rPr>
                <w:b/>
                <w:sz w:val="24"/>
                <w:lang w:val="es-ES"/>
              </w:rPr>
              <w:t>XXXXXXXX</w:t>
            </w:r>
          </w:p>
        </w:tc>
      </w:tr>
      <w:tr w:rsidR="006C4A21" w:rsidTr="006C4A21">
        <w:tc>
          <w:tcPr>
            <w:tcW w:w="4361" w:type="dxa"/>
            <w:tcBorders>
              <w:top w:val="nil"/>
              <w:left w:val="single" w:sz="4" w:space="0" w:color="auto"/>
              <w:bottom w:val="nil"/>
              <w:right w:val="nil"/>
            </w:tcBorders>
            <w:hideMark/>
          </w:tcPr>
          <w:p w:rsidR="006C4A21" w:rsidRDefault="006C4A21">
            <w:pPr>
              <w:pStyle w:val="Textoindependiente"/>
              <w:rPr>
                <w:b/>
                <w:sz w:val="24"/>
                <w:lang w:val="es-ES"/>
              </w:rPr>
            </w:pPr>
            <w:r>
              <w:rPr>
                <w:b/>
                <w:sz w:val="24"/>
                <w:lang w:val="es-ES"/>
              </w:rPr>
              <w:t>FECHA DEL INFORME / QUEJA:</w:t>
            </w:r>
          </w:p>
        </w:tc>
        <w:tc>
          <w:tcPr>
            <w:tcW w:w="5184" w:type="dxa"/>
            <w:tcBorders>
              <w:top w:val="nil"/>
              <w:left w:val="nil"/>
              <w:bottom w:val="nil"/>
              <w:right w:val="single" w:sz="4" w:space="0" w:color="auto"/>
            </w:tcBorders>
            <w:hideMark/>
          </w:tcPr>
          <w:p w:rsidR="006C4A21" w:rsidRDefault="006C4A21">
            <w:pPr>
              <w:pStyle w:val="Textoindependiente"/>
              <w:rPr>
                <w:b/>
                <w:sz w:val="24"/>
                <w:lang w:val="es-ES"/>
              </w:rPr>
            </w:pPr>
            <w:r>
              <w:rPr>
                <w:b/>
                <w:sz w:val="24"/>
                <w:lang w:val="es-ES"/>
              </w:rPr>
              <w:t>(Fecha de la queja o informe oficial)</w:t>
            </w:r>
          </w:p>
        </w:tc>
      </w:tr>
      <w:tr w:rsidR="006C4A21" w:rsidTr="006C4A21">
        <w:tc>
          <w:tcPr>
            <w:tcW w:w="4361" w:type="dxa"/>
            <w:tcBorders>
              <w:top w:val="nil"/>
              <w:left w:val="single" w:sz="4" w:space="0" w:color="auto"/>
              <w:bottom w:val="nil"/>
              <w:right w:val="nil"/>
            </w:tcBorders>
            <w:hideMark/>
          </w:tcPr>
          <w:p w:rsidR="006C4A21" w:rsidRDefault="006C4A21">
            <w:pPr>
              <w:pStyle w:val="Textoindependiente"/>
              <w:rPr>
                <w:b/>
                <w:sz w:val="24"/>
                <w:lang w:val="es-ES"/>
              </w:rPr>
            </w:pPr>
            <w:r>
              <w:rPr>
                <w:b/>
                <w:sz w:val="24"/>
                <w:lang w:val="es-ES"/>
              </w:rPr>
              <w:t>QUEJOSO / INFORMANTE OFICIAL:</w:t>
            </w:r>
          </w:p>
        </w:tc>
        <w:tc>
          <w:tcPr>
            <w:tcW w:w="5184" w:type="dxa"/>
            <w:tcBorders>
              <w:top w:val="nil"/>
              <w:left w:val="nil"/>
              <w:bottom w:val="nil"/>
              <w:right w:val="single" w:sz="4" w:space="0" w:color="auto"/>
            </w:tcBorders>
            <w:hideMark/>
          </w:tcPr>
          <w:p w:rsidR="006C4A21" w:rsidRDefault="006C4A21">
            <w:pPr>
              <w:pStyle w:val="Textoindependiente"/>
              <w:rPr>
                <w:b/>
                <w:sz w:val="24"/>
                <w:lang w:val="es-ES"/>
              </w:rPr>
            </w:pPr>
            <w:r>
              <w:rPr>
                <w:b/>
                <w:sz w:val="24"/>
                <w:lang w:val="es-ES"/>
              </w:rPr>
              <w:t>(Señalar quien dio origen a la actuación)</w:t>
            </w:r>
          </w:p>
        </w:tc>
      </w:tr>
      <w:tr w:rsidR="006C4A21" w:rsidTr="006C4A21">
        <w:tc>
          <w:tcPr>
            <w:tcW w:w="4361" w:type="dxa"/>
            <w:tcBorders>
              <w:top w:val="nil"/>
              <w:left w:val="single" w:sz="4" w:space="0" w:color="auto"/>
              <w:bottom w:val="nil"/>
              <w:right w:val="nil"/>
            </w:tcBorders>
            <w:hideMark/>
          </w:tcPr>
          <w:p w:rsidR="006C4A21" w:rsidRDefault="006C4A21">
            <w:pPr>
              <w:pStyle w:val="Textoindependiente"/>
              <w:rPr>
                <w:b/>
                <w:sz w:val="24"/>
                <w:lang w:val="es-ES"/>
              </w:rPr>
            </w:pPr>
            <w:r>
              <w:rPr>
                <w:b/>
                <w:sz w:val="24"/>
                <w:lang w:val="es-ES"/>
              </w:rPr>
              <w:t>DISCIPLINADO:</w:t>
            </w:r>
          </w:p>
        </w:tc>
        <w:tc>
          <w:tcPr>
            <w:tcW w:w="5184" w:type="dxa"/>
            <w:tcBorders>
              <w:top w:val="nil"/>
              <w:left w:val="nil"/>
              <w:bottom w:val="nil"/>
              <w:right w:val="single" w:sz="4" w:space="0" w:color="auto"/>
            </w:tcBorders>
            <w:hideMark/>
          </w:tcPr>
          <w:p w:rsidR="006C4A21" w:rsidRDefault="006C4A21">
            <w:pPr>
              <w:pStyle w:val="Textoindependiente"/>
              <w:rPr>
                <w:b/>
                <w:sz w:val="24"/>
                <w:lang w:val="es-ES"/>
              </w:rPr>
            </w:pPr>
            <w:r>
              <w:rPr>
                <w:b/>
                <w:sz w:val="24"/>
                <w:lang w:val="es-ES"/>
              </w:rPr>
              <w:t>(Nombre del investigado o por determinar)</w:t>
            </w:r>
          </w:p>
        </w:tc>
      </w:tr>
      <w:tr w:rsidR="006C4A21" w:rsidTr="006C4A21">
        <w:tc>
          <w:tcPr>
            <w:tcW w:w="4361" w:type="dxa"/>
            <w:tcBorders>
              <w:top w:val="nil"/>
              <w:left w:val="single" w:sz="4" w:space="0" w:color="auto"/>
              <w:bottom w:val="nil"/>
              <w:right w:val="nil"/>
            </w:tcBorders>
            <w:hideMark/>
          </w:tcPr>
          <w:p w:rsidR="006C4A21" w:rsidRDefault="006C4A21">
            <w:pPr>
              <w:pStyle w:val="Textoindependiente"/>
              <w:rPr>
                <w:b/>
                <w:sz w:val="24"/>
                <w:lang w:val="es-ES"/>
              </w:rPr>
            </w:pPr>
            <w:r>
              <w:rPr>
                <w:b/>
                <w:sz w:val="24"/>
                <w:lang w:val="es-ES"/>
              </w:rPr>
              <w:t>FECHA DE HECHOS:</w:t>
            </w:r>
          </w:p>
        </w:tc>
        <w:tc>
          <w:tcPr>
            <w:tcW w:w="5184" w:type="dxa"/>
            <w:tcBorders>
              <w:top w:val="nil"/>
              <w:left w:val="nil"/>
              <w:bottom w:val="nil"/>
              <w:right w:val="single" w:sz="4" w:space="0" w:color="auto"/>
            </w:tcBorders>
            <w:hideMark/>
          </w:tcPr>
          <w:p w:rsidR="006C4A21" w:rsidRDefault="006C4A21">
            <w:pPr>
              <w:pStyle w:val="Textoindependiente"/>
              <w:rPr>
                <w:b/>
                <w:sz w:val="24"/>
                <w:lang w:val="es-ES"/>
              </w:rPr>
            </w:pPr>
            <w:r>
              <w:rPr>
                <w:b/>
                <w:sz w:val="24"/>
                <w:lang w:val="es-ES"/>
              </w:rPr>
              <w:t>XXXXXX</w:t>
            </w:r>
          </w:p>
        </w:tc>
      </w:tr>
      <w:tr w:rsidR="006C4A21" w:rsidTr="006C4A21">
        <w:tc>
          <w:tcPr>
            <w:tcW w:w="4361" w:type="dxa"/>
            <w:tcBorders>
              <w:top w:val="nil"/>
              <w:left w:val="single" w:sz="4" w:space="0" w:color="auto"/>
              <w:bottom w:val="single" w:sz="4" w:space="0" w:color="auto"/>
              <w:right w:val="nil"/>
            </w:tcBorders>
            <w:hideMark/>
          </w:tcPr>
          <w:p w:rsidR="006C4A21" w:rsidRDefault="006C4A21">
            <w:pPr>
              <w:pStyle w:val="Textoindependiente"/>
              <w:rPr>
                <w:b/>
                <w:sz w:val="24"/>
                <w:lang w:val="es-ES"/>
              </w:rPr>
            </w:pPr>
            <w:r>
              <w:rPr>
                <w:b/>
                <w:sz w:val="24"/>
                <w:lang w:val="es-ES"/>
              </w:rPr>
              <w:t>ASUNTO:</w:t>
            </w:r>
          </w:p>
        </w:tc>
        <w:tc>
          <w:tcPr>
            <w:tcW w:w="5184" w:type="dxa"/>
            <w:tcBorders>
              <w:top w:val="nil"/>
              <w:left w:val="nil"/>
              <w:bottom w:val="single" w:sz="4" w:space="0" w:color="auto"/>
              <w:right w:val="single" w:sz="4" w:space="0" w:color="auto"/>
            </w:tcBorders>
            <w:hideMark/>
          </w:tcPr>
          <w:p w:rsidR="006C4A21" w:rsidRDefault="006C4A21">
            <w:pPr>
              <w:pStyle w:val="Textoindependiente"/>
              <w:rPr>
                <w:b/>
                <w:sz w:val="24"/>
                <w:lang w:val="es-ES"/>
              </w:rPr>
            </w:pPr>
            <w:r>
              <w:rPr>
                <w:b/>
                <w:sz w:val="24"/>
                <w:lang w:val="es-ES"/>
              </w:rPr>
              <w:t>APERTURA DE INVESTIGACIÓN DISCIPLINARIA</w:t>
            </w:r>
          </w:p>
        </w:tc>
      </w:tr>
    </w:tbl>
    <w:p w:rsidR="006C4A21" w:rsidRDefault="006C4A21" w:rsidP="006C4A21">
      <w:pPr>
        <w:pStyle w:val="Textoindependiente"/>
        <w:rPr>
          <w:sz w:val="24"/>
          <w:lang w:val="es-ES"/>
        </w:rPr>
      </w:pPr>
    </w:p>
    <w:bookmarkEnd w:id="0"/>
    <w:p w:rsidR="006C4A21" w:rsidRDefault="006C4A21" w:rsidP="006C4A21">
      <w:pPr>
        <w:jc w:val="both"/>
        <w:rPr>
          <w:rFonts w:ascii="Arial" w:hAnsi="Arial" w:cs="Arial"/>
        </w:rPr>
      </w:pPr>
    </w:p>
    <w:p w:rsidR="006C4A21" w:rsidRDefault="006C4A21" w:rsidP="006C4A21">
      <w:pPr>
        <w:pStyle w:val="Prrafodelista"/>
        <w:numPr>
          <w:ilvl w:val="0"/>
          <w:numId w:val="2"/>
        </w:numPr>
        <w:spacing w:after="0" w:line="240" w:lineRule="auto"/>
        <w:jc w:val="center"/>
        <w:rPr>
          <w:rFonts w:ascii="Arial" w:hAnsi="Arial" w:cs="Arial"/>
          <w:b/>
          <w:bCs/>
        </w:rPr>
      </w:pPr>
      <w:r>
        <w:rPr>
          <w:rFonts w:ascii="Arial" w:hAnsi="Arial" w:cs="Arial"/>
          <w:b/>
          <w:bCs/>
        </w:rPr>
        <w:t xml:space="preserve">COMPETENCIA </w:t>
      </w:r>
    </w:p>
    <w:p w:rsidR="006C4A21" w:rsidRDefault="006C4A21" w:rsidP="006C4A21">
      <w:pPr>
        <w:jc w:val="both"/>
        <w:rPr>
          <w:rFonts w:ascii="Arial" w:hAnsi="Arial" w:cs="Arial"/>
        </w:rPr>
      </w:pPr>
    </w:p>
    <w:p w:rsidR="006C4A21" w:rsidRDefault="006C4A21" w:rsidP="006C4A21">
      <w:pPr>
        <w:jc w:val="both"/>
        <w:rPr>
          <w:rFonts w:ascii="Arial" w:hAnsi="Arial" w:cs="Arial"/>
        </w:rPr>
      </w:pPr>
      <w:r>
        <w:rPr>
          <w:rFonts w:ascii="Arial" w:hAnsi="Arial" w:cs="Arial"/>
        </w:rPr>
        <w:t>El Jefe de la Oficina de Control Disciplinario Interno de la Superintendencia de Notariado y Registro, en atención a la competencia establecida en los artículos 2, 67 y 76 de la Ley 734 de 2002, artículo 18 numerales 3, 5 y 6 del Decreto 2723 del 29 de diciembre de 2014, procede a ordenar la apertura de Investigación Disciplinaria establecida en el Capítulo Segundo Título IX de la Ley 734 de 2002,</w:t>
      </w:r>
      <w:r>
        <w:rPr>
          <w:rFonts w:ascii="Arial" w:hAnsi="Arial" w:cs="Arial"/>
          <w:bCs/>
        </w:rPr>
        <w:t xml:space="preserve"> </w:t>
      </w:r>
      <w:r>
        <w:rPr>
          <w:rFonts w:ascii="Arial" w:hAnsi="Arial" w:cs="Arial"/>
        </w:rPr>
        <w:t>previos los siguientes:</w:t>
      </w:r>
    </w:p>
    <w:p w:rsidR="006C4A21" w:rsidRDefault="006C4A21" w:rsidP="006C4A21">
      <w:pPr>
        <w:rPr>
          <w:rFonts w:ascii="Arial" w:hAnsi="Arial" w:cs="Arial"/>
          <w:lang w:val="es-ES_tradnl"/>
        </w:rPr>
      </w:pPr>
    </w:p>
    <w:p w:rsidR="006C4A21" w:rsidRDefault="006C4A21" w:rsidP="006C4A21">
      <w:pPr>
        <w:pStyle w:val="Ttulo1"/>
        <w:numPr>
          <w:ilvl w:val="0"/>
          <w:numId w:val="2"/>
        </w:numPr>
        <w:overflowPunct w:val="0"/>
        <w:autoSpaceDE w:val="0"/>
        <w:autoSpaceDN w:val="0"/>
        <w:adjustRightInd w:val="0"/>
        <w:spacing w:before="0" w:after="0"/>
        <w:jc w:val="center"/>
        <w:rPr>
          <w:bCs w:val="0"/>
          <w:color w:val="000000"/>
          <w:sz w:val="24"/>
          <w:szCs w:val="24"/>
          <w:lang w:val="es-ES_tradnl"/>
        </w:rPr>
      </w:pPr>
      <w:r>
        <w:rPr>
          <w:bCs w:val="0"/>
          <w:color w:val="000000"/>
          <w:sz w:val="24"/>
          <w:szCs w:val="24"/>
          <w:lang w:val="es-ES_tradnl"/>
        </w:rPr>
        <w:t>HECHOS</w:t>
      </w:r>
    </w:p>
    <w:p w:rsidR="006C4A21" w:rsidRDefault="006C4A21" w:rsidP="006C4A21">
      <w:pPr>
        <w:rPr>
          <w:rFonts w:ascii="Arial" w:hAnsi="Arial" w:cs="Arial"/>
          <w:lang w:val="es-ES_tradnl"/>
        </w:rPr>
      </w:pPr>
    </w:p>
    <w:p w:rsidR="006C4A21" w:rsidRDefault="006C4A21" w:rsidP="006C4A21">
      <w:pPr>
        <w:overflowPunct w:val="0"/>
        <w:autoSpaceDE w:val="0"/>
        <w:autoSpaceDN w:val="0"/>
        <w:adjustRightInd w:val="0"/>
        <w:jc w:val="both"/>
        <w:rPr>
          <w:rFonts w:ascii="Arial" w:hAnsi="Arial" w:cs="Arial"/>
          <w:lang w:val="es-ES_tradnl"/>
        </w:rPr>
      </w:pPr>
      <w:r>
        <w:rPr>
          <w:rFonts w:ascii="Arial" w:hAnsi="Arial" w:cs="Arial"/>
          <w:lang w:val="es-ES_tradnl"/>
        </w:rPr>
        <w:t>Hacer un relato sucinto de los hechos presuntamente irregulares que dieron origen a la queja o informe oficial  indicando condiciones de tiempo, modo y lugar.</w:t>
      </w:r>
    </w:p>
    <w:p w:rsidR="006C4A21" w:rsidRDefault="006C4A21" w:rsidP="006C4A21">
      <w:pPr>
        <w:overflowPunct w:val="0"/>
        <w:autoSpaceDE w:val="0"/>
        <w:autoSpaceDN w:val="0"/>
        <w:adjustRightInd w:val="0"/>
        <w:jc w:val="both"/>
        <w:rPr>
          <w:rFonts w:ascii="Arial" w:hAnsi="Arial" w:cs="Arial"/>
          <w:color w:val="000000"/>
          <w:lang w:val="es-ES_tradnl"/>
        </w:rPr>
      </w:pPr>
    </w:p>
    <w:p w:rsidR="006C4A21" w:rsidRDefault="006C4A21" w:rsidP="006C4A21">
      <w:pPr>
        <w:overflowPunct w:val="0"/>
        <w:autoSpaceDE w:val="0"/>
        <w:autoSpaceDN w:val="0"/>
        <w:adjustRightInd w:val="0"/>
        <w:jc w:val="both"/>
        <w:rPr>
          <w:rFonts w:ascii="Arial" w:hAnsi="Arial" w:cs="Arial"/>
          <w:color w:val="000000"/>
          <w:lang w:val="es-ES_tradnl"/>
        </w:rPr>
      </w:pPr>
    </w:p>
    <w:p w:rsidR="006C4A21" w:rsidRDefault="006C4A21" w:rsidP="006C4A21">
      <w:pPr>
        <w:pStyle w:val="Prrafodelista"/>
        <w:numPr>
          <w:ilvl w:val="0"/>
          <w:numId w:val="2"/>
        </w:numPr>
        <w:overflowPunct w:val="0"/>
        <w:autoSpaceDE w:val="0"/>
        <w:autoSpaceDN w:val="0"/>
        <w:adjustRightInd w:val="0"/>
        <w:spacing w:after="0" w:line="240" w:lineRule="auto"/>
        <w:jc w:val="center"/>
        <w:rPr>
          <w:rFonts w:ascii="Arial" w:hAnsi="Arial" w:cs="Arial"/>
          <w:b/>
          <w:color w:val="000000"/>
          <w:lang w:val="es-ES_tradnl"/>
        </w:rPr>
      </w:pPr>
      <w:r>
        <w:rPr>
          <w:rFonts w:ascii="Arial" w:hAnsi="Arial" w:cs="Arial"/>
          <w:b/>
          <w:color w:val="000000"/>
          <w:lang w:val="es-ES_tradnl"/>
        </w:rPr>
        <w:t>ANTECEDENTES PROCESALES</w:t>
      </w:r>
    </w:p>
    <w:p w:rsidR="006C4A21" w:rsidRDefault="006C4A21" w:rsidP="006C4A21">
      <w:pPr>
        <w:overflowPunct w:val="0"/>
        <w:autoSpaceDE w:val="0"/>
        <w:autoSpaceDN w:val="0"/>
        <w:adjustRightInd w:val="0"/>
        <w:jc w:val="center"/>
        <w:rPr>
          <w:rFonts w:ascii="Arial" w:hAnsi="Arial" w:cs="Arial"/>
          <w:b/>
          <w:color w:val="000000"/>
          <w:lang w:val="es-ES_tradnl"/>
        </w:rPr>
      </w:pPr>
    </w:p>
    <w:p w:rsidR="006C4A21" w:rsidRDefault="006C4A21" w:rsidP="006C4A21">
      <w:pPr>
        <w:overflowPunct w:val="0"/>
        <w:autoSpaceDE w:val="0"/>
        <w:autoSpaceDN w:val="0"/>
        <w:adjustRightInd w:val="0"/>
        <w:jc w:val="both"/>
        <w:rPr>
          <w:rFonts w:ascii="Arial" w:hAnsi="Arial" w:cs="Arial"/>
          <w:color w:val="000000"/>
          <w:lang w:val="es-ES_tradnl"/>
        </w:rPr>
      </w:pPr>
      <w:r>
        <w:rPr>
          <w:rFonts w:ascii="Arial" w:hAnsi="Arial" w:cs="Arial"/>
          <w:color w:val="000000"/>
          <w:lang w:val="es-ES_tradnl"/>
        </w:rPr>
        <w:t>Mencionar el escrito de queja o informe oficial, y relatar si existió etapa de indagación preliminar; citar el auto mediante el cual se ordenó.</w:t>
      </w:r>
    </w:p>
    <w:p w:rsidR="006C4A21" w:rsidRDefault="006C4A21" w:rsidP="006C4A21">
      <w:pPr>
        <w:overflowPunct w:val="0"/>
        <w:autoSpaceDE w:val="0"/>
        <w:autoSpaceDN w:val="0"/>
        <w:adjustRightInd w:val="0"/>
        <w:jc w:val="both"/>
        <w:rPr>
          <w:rFonts w:ascii="Arial" w:hAnsi="Arial" w:cs="Arial"/>
          <w:color w:val="000000"/>
          <w:lang w:val="es-ES_tradnl"/>
        </w:rPr>
      </w:pPr>
    </w:p>
    <w:p w:rsidR="006C4A21" w:rsidRDefault="006C4A21" w:rsidP="006C4A21">
      <w:pPr>
        <w:pStyle w:val="Ttulo1"/>
        <w:numPr>
          <w:ilvl w:val="0"/>
          <w:numId w:val="2"/>
        </w:numPr>
        <w:overflowPunct w:val="0"/>
        <w:autoSpaceDE w:val="0"/>
        <w:autoSpaceDN w:val="0"/>
        <w:adjustRightInd w:val="0"/>
        <w:jc w:val="center"/>
        <w:rPr>
          <w:bCs w:val="0"/>
          <w:sz w:val="24"/>
          <w:szCs w:val="24"/>
        </w:rPr>
      </w:pPr>
      <w:r>
        <w:rPr>
          <w:bCs w:val="0"/>
          <w:sz w:val="24"/>
          <w:szCs w:val="24"/>
        </w:rPr>
        <w:t xml:space="preserve">CONSIDERACIONES </w:t>
      </w:r>
    </w:p>
    <w:p w:rsidR="006C4A21" w:rsidRDefault="006C4A21" w:rsidP="006C4A21">
      <w:pPr>
        <w:rPr>
          <w:rFonts w:ascii="Arial" w:hAnsi="Arial" w:cs="Arial"/>
        </w:rPr>
      </w:pPr>
    </w:p>
    <w:p w:rsidR="006C4A21" w:rsidRDefault="006C4A21" w:rsidP="006C4A21">
      <w:pPr>
        <w:jc w:val="both"/>
        <w:rPr>
          <w:rFonts w:ascii="Arial" w:hAnsi="Arial" w:cs="Arial"/>
        </w:rPr>
      </w:pPr>
      <w:r>
        <w:rPr>
          <w:rFonts w:ascii="Arial" w:hAnsi="Arial" w:cs="Arial"/>
        </w:rPr>
        <w:t xml:space="preserve">Teniendo en cuenta lo anteriormente </w:t>
      </w:r>
      <w:r>
        <w:rPr>
          <w:rFonts w:ascii="Arial" w:hAnsi="Arial" w:cs="Arial"/>
        </w:rPr>
        <w:lastRenderedPageBreak/>
        <w:t xml:space="preserve">expuesto, esta Oficina de Control Disciplinario Interno, un vez analizado el material probatorio obrante en el plenario, este despacho, considera procedente la apertura de la Investigación Disciplinaria en contra de __________________, en su calidad de  ______________, </w:t>
      </w:r>
      <w:r>
        <w:rPr>
          <w:rFonts w:ascii="Arial" w:hAnsi="Arial" w:cs="Arial"/>
          <w:lang w:val="es-CO"/>
        </w:rPr>
        <w:t xml:space="preserve"> para la época de los hechos </w:t>
      </w:r>
      <w:r>
        <w:rPr>
          <w:rFonts w:ascii="Arial" w:hAnsi="Arial" w:cs="Arial"/>
        </w:rPr>
        <w:t xml:space="preserve">con el fin de </w:t>
      </w:r>
      <w:r>
        <w:rPr>
          <w:rFonts w:ascii="Arial" w:hAnsi="Arial" w:cs="Arial"/>
          <w:color w:val="000000"/>
          <w:lang w:val="es-ES_tradnl"/>
        </w:rPr>
        <w:t xml:space="preserve">verificar </w:t>
      </w:r>
      <w:r>
        <w:rPr>
          <w:rFonts w:ascii="Arial" w:hAnsi="Arial" w:cs="Arial"/>
          <w:bCs/>
        </w:rPr>
        <w:t>la ocurrencia de la conducta, determinar si es constitutiva de falta disciplinaria, esclarecer los motivos determinantes, las circunstancias de tiempo, modo y lugar en las que se cometió, el perjuicio causado a la administración pública con la falta, y la responsabilidad disciplinaria del investigado, a la luz del artículo 153 de la Ley 734 de 2002.</w:t>
      </w:r>
    </w:p>
    <w:p w:rsidR="006C4A21" w:rsidRDefault="006C4A21" w:rsidP="006C4A21">
      <w:pPr>
        <w:jc w:val="both"/>
        <w:rPr>
          <w:rFonts w:ascii="Arial" w:hAnsi="Arial" w:cs="Arial"/>
        </w:rPr>
      </w:pPr>
    </w:p>
    <w:p w:rsidR="006C4A21" w:rsidRDefault="006C4A21" w:rsidP="006C4A21">
      <w:pPr>
        <w:jc w:val="both"/>
        <w:rPr>
          <w:rFonts w:ascii="Arial" w:hAnsi="Arial" w:cs="Arial"/>
        </w:rPr>
      </w:pPr>
      <w:r>
        <w:rPr>
          <w:rFonts w:ascii="Arial" w:hAnsi="Arial" w:cs="Arial"/>
        </w:rPr>
        <w:t xml:space="preserve">Relacionar pruebas recaudadas en la etapa preliminar que permitieron la identificación plena  del o los implicados. </w:t>
      </w:r>
    </w:p>
    <w:p w:rsidR="006C4A21" w:rsidRDefault="006C4A21" w:rsidP="006C4A21">
      <w:pPr>
        <w:jc w:val="both"/>
        <w:rPr>
          <w:rFonts w:ascii="Arial" w:hAnsi="Arial" w:cs="Arial"/>
        </w:rPr>
      </w:pPr>
    </w:p>
    <w:p w:rsidR="006C4A21" w:rsidRDefault="006C4A21" w:rsidP="006C4A21">
      <w:pPr>
        <w:jc w:val="both"/>
        <w:rPr>
          <w:rFonts w:ascii="Arial" w:hAnsi="Arial" w:cs="Arial"/>
        </w:rPr>
      </w:pPr>
      <w:r>
        <w:rPr>
          <w:rFonts w:ascii="Arial" w:hAnsi="Arial" w:cs="Arial"/>
        </w:rPr>
        <w:t xml:space="preserve">Del contenido de la información allegada, se considera por parte del despacho que las mismas aportan los presupuestos exigidos para decretar la </w:t>
      </w:r>
      <w:r>
        <w:rPr>
          <w:rFonts w:ascii="Arial" w:hAnsi="Arial" w:cs="Arial"/>
          <w:b/>
        </w:rPr>
        <w:t>APERTURA DE INVESTIGACIÓN</w:t>
      </w:r>
      <w:r>
        <w:rPr>
          <w:rFonts w:ascii="Arial" w:hAnsi="Arial" w:cs="Arial"/>
        </w:rPr>
        <w:t>, que pueden constituir falta disciplinaria, en cuanto a que presuntamente el señor(a) ___________________</w:t>
      </w:r>
      <w:r>
        <w:rPr>
          <w:rFonts w:ascii="Arial" w:hAnsi="Arial" w:cs="Arial"/>
          <w:lang w:val="es-CO"/>
        </w:rPr>
        <w:t>, en su calidad de _________________ para la época de los hechos,</w:t>
      </w:r>
      <w:r>
        <w:rPr>
          <w:rFonts w:ascii="Arial" w:hAnsi="Arial" w:cs="Arial"/>
        </w:rPr>
        <w:t xml:space="preserve"> ___________________________por tanto, de conformidad con lo previsto por el artículo 153 de la Ley 734 de 2002, esta Oficina de Control Disciplinario Interno, dispondrá el inicio de Investigación Disciplinaria en razón a los hechos referidos en este proveído.</w:t>
      </w:r>
    </w:p>
    <w:p w:rsidR="006C4A21" w:rsidRDefault="006C4A21" w:rsidP="006C4A21">
      <w:pPr>
        <w:jc w:val="both"/>
        <w:rPr>
          <w:rFonts w:ascii="Arial" w:hAnsi="Arial" w:cs="Arial"/>
        </w:rPr>
      </w:pPr>
    </w:p>
    <w:p w:rsidR="006C4A21" w:rsidRDefault="006C4A21" w:rsidP="006C4A21">
      <w:pPr>
        <w:overflowPunct w:val="0"/>
        <w:autoSpaceDE w:val="0"/>
        <w:autoSpaceDN w:val="0"/>
        <w:adjustRightInd w:val="0"/>
        <w:jc w:val="both"/>
        <w:rPr>
          <w:rFonts w:ascii="Arial" w:hAnsi="Arial" w:cs="Arial"/>
          <w:color w:val="000000"/>
          <w:lang w:val="es-ES_tradnl"/>
        </w:rPr>
      </w:pPr>
      <w:r>
        <w:rPr>
          <w:rFonts w:ascii="Arial" w:hAnsi="Arial" w:cs="Arial"/>
        </w:rPr>
        <w:t>Por lo anteriormente expuesto, este Despacho;</w:t>
      </w:r>
    </w:p>
    <w:p w:rsidR="006C4A21" w:rsidRDefault="006C4A21" w:rsidP="006C4A21">
      <w:pPr>
        <w:keepNext/>
        <w:overflowPunct w:val="0"/>
        <w:autoSpaceDE w:val="0"/>
        <w:autoSpaceDN w:val="0"/>
        <w:adjustRightInd w:val="0"/>
        <w:rPr>
          <w:rFonts w:ascii="Arial" w:hAnsi="Arial" w:cs="Arial"/>
          <w:b/>
          <w:lang w:val="es-ES_tradnl"/>
        </w:rPr>
      </w:pPr>
    </w:p>
    <w:p w:rsidR="006C4A21" w:rsidRDefault="006C4A21" w:rsidP="006C4A21">
      <w:pPr>
        <w:keepNext/>
        <w:overflowPunct w:val="0"/>
        <w:autoSpaceDE w:val="0"/>
        <w:autoSpaceDN w:val="0"/>
        <w:adjustRightInd w:val="0"/>
        <w:jc w:val="center"/>
        <w:rPr>
          <w:rFonts w:ascii="Arial" w:hAnsi="Arial" w:cs="Arial"/>
          <w:b/>
          <w:color w:val="000000"/>
          <w:lang w:val="es-ES_tradnl"/>
        </w:rPr>
      </w:pPr>
      <w:r>
        <w:rPr>
          <w:rFonts w:ascii="Arial" w:hAnsi="Arial" w:cs="Arial"/>
          <w:b/>
        </w:rPr>
        <w:t>RESUELVE</w:t>
      </w:r>
    </w:p>
    <w:p w:rsidR="006C4A21" w:rsidRDefault="006C4A21" w:rsidP="006C4A21">
      <w:pPr>
        <w:keepNext/>
        <w:overflowPunct w:val="0"/>
        <w:autoSpaceDE w:val="0"/>
        <w:autoSpaceDN w:val="0"/>
        <w:adjustRightInd w:val="0"/>
        <w:jc w:val="center"/>
        <w:rPr>
          <w:rFonts w:ascii="Arial" w:hAnsi="Arial" w:cs="Arial"/>
          <w:b/>
          <w:color w:val="000000"/>
          <w:lang w:val="es-ES_tradnl"/>
        </w:rPr>
      </w:pPr>
    </w:p>
    <w:p w:rsidR="006C4A21" w:rsidRDefault="006C4A21" w:rsidP="006C4A21">
      <w:pPr>
        <w:jc w:val="both"/>
        <w:rPr>
          <w:rFonts w:ascii="Arial" w:hAnsi="Arial" w:cs="Arial"/>
        </w:rPr>
      </w:pPr>
      <w:r>
        <w:rPr>
          <w:rFonts w:ascii="Arial" w:hAnsi="Arial" w:cs="Arial"/>
          <w:b/>
        </w:rPr>
        <w:t xml:space="preserve">PRIMERO: </w:t>
      </w:r>
      <w:r>
        <w:rPr>
          <w:rFonts w:ascii="Arial" w:hAnsi="Arial" w:cs="Arial"/>
        </w:rPr>
        <w:t xml:space="preserve">Ordenar apertura de </w:t>
      </w:r>
      <w:r>
        <w:rPr>
          <w:rFonts w:ascii="Arial" w:hAnsi="Arial" w:cs="Arial"/>
          <w:b/>
        </w:rPr>
        <w:t>INVESTIGACIÓN DISCIPLINARIA</w:t>
      </w:r>
      <w:r>
        <w:rPr>
          <w:rFonts w:ascii="Arial" w:hAnsi="Arial" w:cs="Arial"/>
        </w:rPr>
        <w:t>, en contra del señor(a) ______________ en su calidad de ____________________</w:t>
      </w:r>
      <w:r>
        <w:rPr>
          <w:rFonts w:ascii="Arial" w:hAnsi="Arial" w:cs="Arial"/>
          <w:lang w:val="es-CO"/>
        </w:rPr>
        <w:t>, para la época de los hechos,</w:t>
      </w:r>
      <w:r>
        <w:rPr>
          <w:rFonts w:ascii="Arial" w:hAnsi="Arial" w:cs="Arial"/>
        </w:rPr>
        <w:t xml:space="preserve"> de conformidad con lo expuesto, en la parte motiva del presente proveído. </w:t>
      </w:r>
    </w:p>
    <w:p w:rsidR="006C4A21" w:rsidRDefault="006C4A21" w:rsidP="006C4A21">
      <w:pPr>
        <w:overflowPunct w:val="0"/>
        <w:autoSpaceDE w:val="0"/>
        <w:autoSpaceDN w:val="0"/>
        <w:adjustRightInd w:val="0"/>
        <w:jc w:val="both"/>
        <w:rPr>
          <w:rFonts w:ascii="Arial" w:hAnsi="Arial" w:cs="Arial"/>
          <w:color w:val="000000"/>
          <w:lang w:val="es-ES_tradnl"/>
        </w:rPr>
      </w:pPr>
    </w:p>
    <w:p w:rsidR="006C4A21" w:rsidRDefault="006C4A21" w:rsidP="006C4A21">
      <w:pPr>
        <w:overflowPunct w:val="0"/>
        <w:autoSpaceDE w:val="0"/>
        <w:autoSpaceDN w:val="0"/>
        <w:adjustRightInd w:val="0"/>
        <w:jc w:val="both"/>
        <w:rPr>
          <w:rFonts w:ascii="Arial" w:hAnsi="Arial" w:cs="Arial"/>
        </w:rPr>
      </w:pPr>
      <w:r>
        <w:rPr>
          <w:rFonts w:ascii="Arial" w:hAnsi="Arial" w:cs="Arial"/>
          <w:b/>
        </w:rPr>
        <w:t>SEGUNDO:</w:t>
      </w:r>
      <w:r>
        <w:rPr>
          <w:rFonts w:ascii="Arial" w:hAnsi="Arial" w:cs="Arial"/>
        </w:rPr>
        <w:t xml:space="preserve"> Ordenar la práctica de las siguientes pruebas:</w:t>
      </w:r>
    </w:p>
    <w:p w:rsidR="006C4A21" w:rsidRDefault="006C4A21" w:rsidP="006C4A21">
      <w:pPr>
        <w:overflowPunct w:val="0"/>
        <w:autoSpaceDE w:val="0"/>
        <w:autoSpaceDN w:val="0"/>
        <w:adjustRightInd w:val="0"/>
        <w:jc w:val="both"/>
        <w:rPr>
          <w:rFonts w:ascii="Arial" w:hAnsi="Arial" w:cs="Arial"/>
        </w:rPr>
      </w:pPr>
    </w:p>
    <w:p w:rsidR="006C4A21" w:rsidRDefault="006C4A21" w:rsidP="006C4A21">
      <w:pPr>
        <w:pStyle w:val="Prrafodelista"/>
        <w:numPr>
          <w:ilvl w:val="0"/>
          <w:numId w:val="3"/>
        </w:numPr>
        <w:overflowPunct w:val="0"/>
        <w:autoSpaceDE w:val="0"/>
        <w:autoSpaceDN w:val="0"/>
        <w:adjustRightInd w:val="0"/>
        <w:spacing w:after="0" w:line="240" w:lineRule="auto"/>
        <w:jc w:val="both"/>
        <w:rPr>
          <w:rFonts w:ascii="Arial" w:hAnsi="Arial" w:cs="Arial"/>
          <w:b/>
        </w:rPr>
      </w:pPr>
      <w:r>
        <w:rPr>
          <w:rFonts w:ascii="Arial" w:hAnsi="Arial" w:cs="Arial"/>
          <w:b/>
        </w:rPr>
        <w:t>DOCUMENTALES</w:t>
      </w:r>
    </w:p>
    <w:p w:rsidR="006C4A21" w:rsidRDefault="006C4A21" w:rsidP="006C4A21">
      <w:pPr>
        <w:overflowPunct w:val="0"/>
        <w:autoSpaceDE w:val="0"/>
        <w:autoSpaceDN w:val="0"/>
        <w:adjustRightInd w:val="0"/>
        <w:jc w:val="both"/>
        <w:rPr>
          <w:rFonts w:ascii="Arial" w:hAnsi="Arial" w:cs="Arial"/>
          <w:b/>
        </w:rPr>
      </w:pPr>
    </w:p>
    <w:p w:rsidR="006C4A21" w:rsidRDefault="006C4A21" w:rsidP="006C4A21">
      <w:pPr>
        <w:overflowPunct w:val="0"/>
        <w:autoSpaceDE w:val="0"/>
        <w:autoSpaceDN w:val="0"/>
        <w:adjustRightInd w:val="0"/>
        <w:ind w:left="284"/>
        <w:jc w:val="both"/>
        <w:rPr>
          <w:rFonts w:ascii="Arial" w:hAnsi="Arial" w:cs="Arial"/>
        </w:rPr>
      </w:pPr>
      <w:r>
        <w:rPr>
          <w:rFonts w:ascii="Arial" w:hAnsi="Arial" w:cs="Arial"/>
        </w:rPr>
        <w:t>En caso de solicitar enlistar las pruebas de este tipo que se van a solicitar</w:t>
      </w:r>
    </w:p>
    <w:p w:rsidR="006C4A21" w:rsidRDefault="006C4A21" w:rsidP="006C4A21">
      <w:pPr>
        <w:overflowPunct w:val="0"/>
        <w:autoSpaceDE w:val="0"/>
        <w:autoSpaceDN w:val="0"/>
        <w:adjustRightInd w:val="0"/>
        <w:ind w:left="284"/>
        <w:jc w:val="both"/>
        <w:rPr>
          <w:rFonts w:ascii="Arial" w:hAnsi="Arial" w:cs="Arial"/>
        </w:rPr>
      </w:pPr>
    </w:p>
    <w:p w:rsidR="006C4A21" w:rsidRDefault="006C4A21" w:rsidP="006C4A21">
      <w:pPr>
        <w:pStyle w:val="Prrafodelista"/>
        <w:numPr>
          <w:ilvl w:val="0"/>
          <w:numId w:val="3"/>
        </w:numPr>
        <w:overflowPunct w:val="0"/>
        <w:autoSpaceDE w:val="0"/>
        <w:autoSpaceDN w:val="0"/>
        <w:adjustRightInd w:val="0"/>
        <w:spacing w:after="0" w:line="240" w:lineRule="auto"/>
        <w:jc w:val="both"/>
        <w:rPr>
          <w:rFonts w:ascii="Arial" w:hAnsi="Arial" w:cs="Arial"/>
          <w:b/>
        </w:rPr>
      </w:pPr>
      <w:r>
        <w:rPr>
          <w:rFonts w:ascii="Arial" w:hAnsi="Arial" w:cs="Arial"/>
          <w:b/>
        </w:rPr>
        <w:t>TESTIMONIALES:</w:t>
      </w:r>
    </w:p>
    <w:p w:rsidR="006C4A21" w:rsidRDefault="006C4A21" w:rsidP="006C4A21">
      <w:pPr>
        <w:overflowPunct w:val="0"/>
        <w:autoSpaceDE w:val="0"/>
        <w:autoSpaceDN w:val="0"/>
        <w:adjustRightInd w:val="0"/>
        <w:ind w:left="284"/>
        <w:jc w:val="both"/>
        <w:rPr>
          <w:rFonts w:ascii="Arial" w:hAnsi="Arial" w:cs="Arial"/>
        </w:rPr>
      </w:pPr>
    </w:p>
    <w:p w:rsidR="006C4A21" w:rsidRDefault="006C4A21" w:rsidP="006C4A21">
      <w:pPr>
        <w:overflowPunct w:val="0"/>
        <w:autoSpaceDE w:val="0"/>
        <w:autoSpaceDN w:val="0"/>
        <w:adjustRightInd w:val="0"/>
        <w:ind w:left="284"/>
        <w:jc w:val="both"/>
        <w:rPr>
          <w:rFonts w:ascii="Arial" w:hAnsi="Arial" w:cs="Arial"/>
        </w:rPr>
      </w:pPr>
      <w:r>
        <w:rPr>
          <w:rFonts w:ascii="Arial" w:hAnsi="Arial" w:cs="Arial"/>
        </w:rPr>
        <w:t xml:space="preserve">En caso de solicitar enlistar  las personas que serán citadas a </w:t>
      </w:r>
      <w:r>
        <w:rPr>
          <w:rFonts w:ascii="Arial" w:hAnsi="Arial" w:cs="Arial"/>
        </w:rPr>
        <w:lastRenderedPageBreak/>
        <w:t>declarar.</w:t>
      </w:r>
    </w:p>
    <w:p w:rsidR="006C4A21" w:rsidRDefault="006C4A21" w:rsidP="006C4A21">
      <w:pPr>
        <w:overflowPunct w:val="0"/>
        <w:autoSpaceDE w:val="0"/>
        <w:autoSpaceDN w:val="0"/>
        <w:adjustRightInd w:val="0"/>
        <w:jc w:val="both"/>
        <w:rPr>
          <w:rFonts w:ascii="Arial" w:hAnsi="Arial" w:cs="Arial"/>
        </w:rPr>
      </w:pPr>
    </w:p>
    <w:p w:rsidR="006C4A21" w:rsidRDefault="006C4A21" w:rsidP="006C4A21">
      <w:pPr>
        <w:jc w:val="both"/>
        <w:rPr>
          <w:rFonts w:ascii="Arial" w:hAnsi="Arial" w:cs="Arial"/>
        </w:rPr>
      </w:pPr>
      <w:r>
        <w:rPr>
          <w:rFonts w:ascii="Arial" w:hAnsi="Arial" w:cs="Arial"/>
          <w:b/>
        </w:rPr>
        <w:t>TERCERO:</w:t>
      </w:r>
      <w:r>
        <w:rPr>
          <w:rFonts w:ascii="Arial" w:hAnsi="Arial" w:cs="Arial"/>
        </w:rPr>
        <w:t xml:space="preserve"> </w:t>
      </w:r>
      <w:proofErr w:type="spellStart"/>
      <w:r>
        <w:rPr>
          <w:rFonts w:ascii="Arial" w:hAnsi="Arial" w:cs="Arial"/>
        </w:rPr>
        <w:t>Recepcionar</w:t>
      </w:r>
      <w:proofErr w:type="spellEnd"/>
      <w:r>
        <w:rPr>
          <w:rFonts w:ascii="Arial" w:hAnsi="Arial" w:cs="Arial"/>
        </w:rPr>
        <w:t xml:space="preserve"> en diligencia de versión libre al señor(a) ___________________, en su calidad de __________</w:t>
      </w:r>
      <w:r>
        <w:rPr>
          <w:rFonts w:ascii="Arial" w:hAnsi="Arial" w:cs="Arial"/>
          <w:lang w:val="es-CO"/>
        </w:rPr>
        <w:t>, para la época de los hechos</w:t>
      </w:r>
      <w:r>
        <w:rPr>
          <w:rFonts w:ascii="Arial" w:hAnsi="Arial" w:cs="Arial"/>
        </w:rPr>
        <w:t>, para que deponga respecto de los hechos señalados en el presente instructivo.</w:t>
      </w:r>
    </w:p>
    <w:p w:rsidR="006C4A21" w:rsidRDefault="006C4A21" w:rsidP="006C4A21">
      <w:pPr>
        <w:jc w:val="both"/>
        <w:rPr>
          <w:rFonts w:ascii="Arial" w:hAnsi="Arial" w:cs="Arial"/>
          <w:b/>
        </w:rPr>
      </w:pPr>
    </w:p>
    <w:p w:rsidR="006C4A21" w:rsidRDefault="006C4A21" w:rsidP="006C4A21">
      <w:pPr>
        <w:jc w:val="both"/>
        <w:rPr>
          <w:rFonts w:ascii="Arial" w:hAnsi="Arial" w:cs="Arial"/>
        </w:rPr>
      </w:pPr>
      <w:r>
        <w:rPr>
          <w:rFonts w:ascii="Arial" w:hAnsi="Arial" w:cs="Arial"/>
          <w:b/>
        </w:rPr>
        <w:t>CUARTO:</w:t>
      </w:r>
      <w:r>
        <w:rPr>
          <w:rFonts w:ascii="Arial" w:hAnsi="Arial" w:cs="Arial"/>
        </w:rPr>
        <w:t xml:space="preserve"> Recabar de la Oficina de Registro y Control de la Procuraduría General de la Nación los antecedentes disciplinarios de los presuntos implicados e Incorpórese a las presentes diligencias.</w:t>
      </w:r>
    </w:p>
    <w:p w:rsidR="006C4A21" w:rsidRDefault="006C4A21" w:rsidP="006C4A21">
      <w:pPr>
        <w:jc w:val="both"/>
        <w:rPr>
          <w:rFonts w:ascii="Arial" w:hAnsi="Arial" w:cs="Arial"/>
        </w:rPr>
      </w:pPr>
    </w:p>
    <w:p w:rsidR="006C4A21" w:rsidRDefault="006C4A21" w:rsidP="006C4A21">
      <w:pPr>
        <w:jc w:val="both"/>
        <w:rPr>
          <w:rFonts w:ascii="Arial" w:hAnsi="Arial" w:cs="Arial"/>
        </w:rPr>
      </w:pPr>
      <w:r>
        <w:rPr>
          <w:rFonts w:ascii="Arial" w:hAnsi="Arial" w:cs="Arial"/>
          <w:b/>
        </w:rPr>
        <w:t xml:space="preserve">QUINTO: </w:t>
      </w:r>
      <w:r>
        <w:rPr>
          <w:rFonts w:ascii="Arial" w:hAnsi="Arial" w:cs="Arial"/>
        </w:rPr>
        <w:t>Comuníquese a la Procuraduría General de la Nación, la iniciación de las presentes diligencias, para que decida si ejerce el poder disciplinario preferente.</w:t>
      </w:r>
    </w:p>
    <w:p w:rsidR="006C4A21" w:rsidRDefault="006C4A21" w:rsidP="006C4A21">
      <w:pPr>
        <w:jc w:val="both"/>
        <w:rPr>
          <w:rFonts w:ascii="Arial" w:hAnsi="Arial" w:cs="Arial"/>
          <w:lang w:val="es-CO"/>
        </w:rPr>
      </w:pPr>
    </w:p>
    <w:p w:rsidR="006C4A21" w:rsidRDefault="006C4A21" w:rsidP="006C4A21">
      <w:pPr>
        <w:jc w:val="both"/>
        <w:rPr>
          <w:rFonts w:ascii="Arial" w:hAnsi="Arial" w:cs="Arial"/>
        </w:rPr>
      </w:pPr>
      <w:r>
        <w:rPr>
          <w:rFonts w:ascii="Arial" w:hAnsi="Arial" w:cs="Arial"/>
          <w:b/>
        </w:rPr>
        <w:t>SEXTO:</w:t>
      </w:r>
      <w:r>
        <w:rPr>
          <w:rFonts w:ascii="Arial" w:hAnsi="Arial" w:cs="Arial"/>
        </w:rPr>
        <w:t xml:space="preserve"> Practicar las demás pruebas y diligencias necesarias que resulten conducentes y pertinentes, para el esclarecimiento de los hechos y determinar e individualizar responsabilidades.</w:t>
      </w:r>
    </w:p>
    <w:p w:rsidR="006C4A21" w:rsidRDefault="006C4A21" w:rsidP="006C4A21">
      <w:pPr>
        <w:jc w:val="both"/>
        <w:rPr>
          <w:rFonts w:ascii="Arial" w:hAnsi="Arial" w:cs="Arial"/>
        </w:rPr>
      </w:pPr>
    </w:p>
    <w:p w:rsidR="006C4A21" w:rsidRDefault="006C4A21" w:rsidP="006C4A21">
      <w:pPr>
        <w:jc w:val="both"/>
        <w:rPr>
          <w:rFonts w:ascii="Arial" w:hAnsi="Arial" w:cs="Arial"/>
          <w:b/>
        </w:rPr>
      </w:pPr>
      <w:r>
        <w:rPr>
          <w:rFonts w:ascii="Arial" w:hAnsi="Arial" w:cs="Arial"/>
          <w:b/>
        </w:rPr>
        <w:t xml:space="preserve">SEPTIMO: </w:t>
      </w:r>
      <w:r>
        <w:rPr>
          <w:rFonts w:ascii="Arial" w:hAnsi="Arial" w:cs="Arial"/>
        </w:rPr>
        <w:t>Notifíquese a los implicados en la forma prevista en los artículos 155, 101 y s. s. del Código Disciplinario Único.</w:t>
      </w:r>
    </w:p>
    <w:p w:rsidR="006C4A21" w:rsidRDefault="006C4A21" w:rsidP="006C4A21">
      <w:pPr>
        <w:jc w:val="both"/>
        <w:rPr>
          <w:rFonts w:ascii="Arial" w:hAnsi="Arial" w:cs="Arial"/>
        </w:rPr>
      </w:pPr>
    </w:p>
    <w:p w:rsidR="006C4A21" w:rsidRDefault="006C4A21" w:rsidP="006C4A21">
      <w:pPr>
        <w:jc w:val="both"/>
        <w:rPr>
          <w:rFonts w:ascii="Arial" w:hAnsi="Arial" w:cs="Arial"/>
        </w:rPr>
      </w:pPr>
      <w:r>
        <w:rPr>
          <w:rFonts w:ascii="Arial" w:hAnsi="Arial" w:cs="Arial"/>
        </w:rPr>
        <w:t xml:space="preserve">Adviértase la obligación procesal de señalar la dirección en la cual recibirá comunicaciones, contra esta determinación no procede recurso alguno y que tiene derecho a designar defensor. </w:t>
      </w:r>
    </w:p>
    <w:p w:rsidR="006C4A21" w:rsidRDefault="006C4A21" w:rsidP="006C4A21">
      <w:pPr>
        <w:jc w:val="both"/>
        <w:rPr>
          <w:rFonts w:ascii="Arial" w:hAnsi="Arial" w:cs="Arial"/>
        </w:rPr>
      </w:pPr>
    </w:p>
    <w:p w:rsidR="006C4A21" w:rsidRDefault="006C4A21" w:rsidP="006C4A21">
      <w:pPr>
        <w:jc w:val="both"/>
        <w:rPr>
          <w:rFonts w:ascii="Arial" w:hAnsi="Arial" w:cs="Arial"/>
          <w:color w:val="000000"/>
          <w:lang w:val="es-ES_tradnl"/>
        </w:rPr>
      </w:pPr>
      <w:r>
        <w:rPr>
          <w:rFonts w:ascii="Arial" w:hAnsi="Arial" w:cs="Arial"/>
          <w:b/>
        </w:rPr>
        <w:t>OCTAVO:</w:t>
      </w:r>
      <w:r>
        <w:rPr>
          <w:rFonts w:ascii="Arial" w:hAnsi="Arial" w:cs="Arial"/>
        </w:rPr>
        <w:t xml:space="preserve"> Comisionar al doctor(a)_______________ profesional adscrito a la Oficina de Control Disciplinario Interno de la Superintendencia de Notariado y Registro, por el término legal, para que practique las diligencias ordenadas y las demás que surjan de las anteriores que sean pertinentes y tiendan a esclarecer los hechos, objeto de la presente investigación. </w:t>
      </w:r>
    </w:p>
    <w:p w:rsidR="006C4A21" w:rsidRDefault="006C4A21" w:rsidP="006C4A21">
      <w:pPr>
        <w:pStyle w:val="yiv4898158341msonormal"/>
        <w:shd w:val="clear" w:color="auto" w:fill="FFFFFF"/>
        <w:spacing w:before="0" w:beforeAutospacing="0" w:after="0" w:afterAutospacing="0"/>
        <w:jc w:val="both"/>
        <w:rPr>
          <w:rFonts w:ascii="Arial" w:hAnsi="Arial" w:cs="Arial"/>
          <w:color w:val="000000"/>
          <w:lang w:val="es-ES_tradnl"/>
        </w:rPr>
      </w:pPr>
    </w:p>
    <w:p w:rsidR="006C4A21" w:rsidRDefault="006C4A21" w:rsidP="006C4A21">
      <w:pPr>
        <w:pStyle w:val="yiv4898158341msonormal"/>
        <w:shd w:val="clear" w:color="auto" w:fill="FFFFFF"/>
        <w:spacing w:before="0" w:beforeAutospacing="0" w:after="0" w:afterAutospacing="0"/>
        <w:jc w:val="both"/>
        <w:rPr>
          <w:rFonts w:ascii="Arial" w:hAnsi="Arial" w:cs="Arial"/>
          <w:color w:val="000000"/>
        </w:rPr>
      </w:pPr>
      <w:r>
        <w:rPr>
          <w:rFonts w:ascii="Arial" w:hAnsi="Arial" w:cs="Arial"/>
          <w:color w:val="000000"/>
          <w:lang w:val="es-ES_tradnl"/>
        </w:rPr>
        <w:t>Por Secretaría de este Despacho, procédase de conformidad.</w:t>
      </w:r>
    </w:p>
    <w:p w:rsidR="006C4A21" w:rsidRDefault="006C4A21" w:rsidP="006C4A21">
      <w:pPr>
        <w:jc w:val="both"/>
        <w:rPr>
          <w:rFonts w:ascii="Arial" w:hAnsi="Arial" w:cs="Arial"/>
          <w:bCs/>
        </w:rPr>
      </w:pPr>
    </w:p>
    <w:p w:rsidR="006C4A21" w:rsidRDefault="006C4A21" w:rsidP="006C4A21">
      <w:pPr>
        <w:pStyle w:val="Ttulo2"/>
        <w:spacing w:before="0"/>
        <w:jc w:val="center"/>
        <w:rPr>
          <w:rFonts w:ascii="Arial" w:hAnsi="Arial" w:cs="Arial"/>
          <w:b/>
          <w:color w:val="000000"/>
          <w:sz w:val="24"/>
          <w:szCs w:val="24"/>
        </w:rPr>
      </w:pPr>
      <w:r>
        <w:rPr>
          <w:rFonts w:ascii="Arial" w:hAnsi="Arial" w:cs="Arial"/>
          <w:b/>
          <w:color w:val="000000"/>
          <w:sz w:val="24"/>
          <w:szCs w:val="24"/>
        </w:rPr>
        <w:t>NOTIFIQUESE, COMUNIQUESE Y CUMPLASE</w:t>
      </w:r>
    </w:p>
    <w:p w:rsidR="006C4A21" w:rsidRDefault="006C4A21" w:rsidP="006C4A21">
      <w:pPr>
        <w:jc w:val="both"/>
        <w:rPr>
          <w:rFonts w:ascii="Arial" w:hAnsi="Arial" w:cs="Arial"/>
          <w:b/>
        </w:rPr>
      </w:pPr>
    </w:p>
    <w:p w:rsidR="006C4A21" w:rsidRDefault="006C4A21" w:rsidP="006C4A21">
      <w:pPr>
        <w:jc w:val="both"/>
        <w:rPr>
          <w:rFonts w:ascii="Arial" w:hAnsi="Arial" w:cs="Arial"/>
          <w:b/>
        </w:rPr>
      </w:pPr>
    </w:p>
    <w:p w:rsidR="006C4A21" w:rsidRDefault="006C4A21" w:rsidP="006C4A21">
      <w:pPr>
        <w:jc w:val="both"/>
        <w:rPr>
          <w:rFonts w:ascii="Arial" w:hAnsi="Arial" w:cs="Arial"/>
          <w:b/>
        </w:rPr>
      </w:pPr>
    </w:p>
    <w:p w:rsidR="006C4A21" w:rsidRDefault="006C4A21" w:rsidP="006C4A21">
      <w:pPr>
        <w:jc w:val="center"/>
        <w:rPr>
          <w:rFonts w:ascii="Arial" w:hAnsi="Arial" w:cs="Arial"/>
          <w:b/>
        </w:rPr>
      </w:pPr>
      <w:r>
        <w:rPr>
          <w:rFonts w:ascii="Arial" w:hAnsi="Arial" w:cs="Arial"/>
          <w:b/>
        </w:rPr>
        <w:t>XXXXXXXXXXXXXXX</w:t>
      </w:r>
    </w:p>
    <w:p w:rsidR="006C4A21" w:rsidRDefault="006C4A21" w:rsidP="006C4A21">
      <w:pPr>
        <w:jc w:val="center"/>
        <w:rPr>
          <w:rFonts w:ascii="Arial" w:hAnsi="Arial" w:cs="Arial"/>
          <w:bCs/>
        </w:rPr>
      </w:pPr>
      <w:r>
        <w:rPr>
          <w:rFonts w:ascii="Arial" w:hAnsi="Arial" w:cs="Arial"/>
        </w:rPr>
        <w:t xml:space="preserve">Jefe Oficina de Control Disciplinario Interno </w:t>
      </w:r>
    </w:p>
    <w:p w:rsidR="006C4A21" w:rsidRDefault="006C4A21" w:rsidP="006C4A21">
      <w:pPr>
        <w:jc w:val="center"/>
        <w:rPr>
          <w:rFonts w:ascii="Arial" w:hAnsi="Arial" w:cs="Arial"/>
        </w:rPr>
      </w:pPr>
    </w:p>
    <w:p w:rsidR="006C4A21" w:rsidRDefault="006C4A21" w:rsidP="006C4A21">
      <w:pPr>
        <w:jc w:val="both"/>
        <w:rPr>
          <w:rFonts w:ascii="Arial" w:hAnsi="Arial" w:cs="Arial"/>
        </w:rPr>
      </w:pPr>
      <w:r>
        <w:rPr>
          <w:rFonts w:ascii="Arial" w:hAnsi="Arial" w:cs="Arial"/>
          <w:sz w:val="16"/>
          <w:szCs w:val="16"/>
        </w:rPr>
        <w:t xml:space="preserve">Proyectó: </w:t>
      </w:r>
      <w:proofErr w:type="spellStart"/>
      <w:r>
        <w:rPr>
          <w:rFonts w:ascii="Arial" w:hAnsi="Arial" w:cs="Arial"/>
          <w:sz w:val="16"/>
          <w:szCs w:val="16"/>
        </w:rPr>
        <w:t>xxxxxxxxxx</w:t>
      </w:r>
      <w:proofErr w:type="spellEnd"/>
    </w:p>
    <w:p w:rsidR="00022A38" w:rsidRDefault="00022A38"/>
    <w:sectPr w:rsidR="00022A38"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91B" w:rsidRDefault="00EA291B" w:rsidP="00022A38">
      <w:r>
        <w:separator/>
      </w:r>
    </w:p>
  </w:endnote>
  <w:endnote w:type="continuationSeparator" w:id="0">
    <w:p w:rsidR="00EA291B" w:rsidRDefault="00EA291B"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61A5BFBB" wp14:editId="2EB95774">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91B" w:rsidRDefault="00EA291B" w:rsidP="00022A38">
      <w:r>
        <w:separator/>
      </w:r>
    </w:p>
  </w:footnote>
  <w:footnote w:type="continuationSeparator" w:id="0">
    <w:p w:rsidR="00EA291B" w:rsidRDefault="00EA291B"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832" w:rsidRDefault="00076832">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076832" w:rsidTr="00454B7C">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679C1792" wp14:editId="6A412E9A">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076832" w:rsidRDefault="00076832" w:rsidP="00454B7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-01 – FR - 04</w:t>
          </w:r>
        </w:p>
      </w:tc>
    </w:tr>
    <w:tr w:rsidR="00076832" w:rsidTr="00454B7C">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076832" w:rsidRDefault="00076832" w:rsidP="00454B7C">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076832" w:rsidTr="00454B7C">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076832" w:rsidRDefault="00076832" w:rsidP="00454B7C">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DISCIPLINARIO INTERNO ORDINARIO</w:t>
          </w:r>
        </w:p>
      </w:tc>
      <w:tc>
        <w:tcPr>
          <w:tcW w:w="3213" w:type="dxa"/>
          <w:tcBorders>
            <w:top w:val="single" w:sz="4" w:space="0" w:color="C00000"/>
            <w:left w:val="single" w:sz="4" w:space="0" w:color="C00000"/>
            <w:bottom w:val="single" w:sz="4" w:space="0" w:color="C00000"/>
            <w:right w:val="single" w:sz="4" w:space="0" w:color="C00000"/>
          </w:tcBorders>
          <w:hideMark/>
        </w:tcPr>
        <w:p w:rsidR="00076832" w:rsidRDefault="00076832" w:rsidP="00454B7C">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076832" w:rsidRDefault="00076832">
    <w:pPr>
      <w:pStyle w:val="Encabezado"/>
    </w:pPr>
  </w:p>
  <w:p w:rsidR="00076832" w:rsidRDefault="000768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EB4188"/>
    <w:multiLevelType w:val="hybridMultilevel"/>
    <w:tmpl w:val="C250F43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96352C3"/>
    <w:multiLevelType w:val="hybridMultilevel"/>
    <w:tmpl w:val="59BCDB3E"/>
    <w:lvl w:ilvl="0" w:tplc="1AE88FDC">
      <w:start w:val="1"/>
      <w:numFmt w:val="upperRoman"/>
      <w:lvlText w:val="%1."/>
      <w:lvlJc w:val="left"/>
      <w:pPr>
        <w:ind w:left="1080" w:hanging="72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76832"/>
    <w:rsid w:val="00290D6A"/>
    <w:rsid w:val="005C5F39"/>
    <w:rsid w:val="0064714E"/>
    <w:rsid w:val="006C4A21"/>
    <w:rsid w:val="00772CE7"/>
    <w:rsid w:val="00803DF6"/>
    <w:rsid w:val="00820F14"/>
    <w:rsid w:val="00913131"/>
    <w:rsid w:val="009455FE"/>
    <w:rsid w:val="00A210E1"/>
    <w:rsid w:val="00B7759B"/>
    <w:rsid w:val="00EA291B"/>
    <w:rsid w:val="00FE2285"/>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1B7B3-2A94-49C3-83FD-446DDC31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C4A2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6C4A21"/>
    <w:pPr>
      <w:keepNext/>
      <w:keepLines/>
      <w:spacing w:before="40"/>
      <w:outlineLvl w:val="1"/>
    </w:pPr>
    <w:rPr>
      <w:rFonts w:ascii="Cambria" w:hAnsi="Cambria"/>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rsid w:val="006C4A2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semiHidden/>
    <w:rsid w:val="006C4A21"/>
    <w:rPr>
      <w:rFonts w:ascii="Cambria" w:eastAsia="Times New Roman" w:hAnsi="Cambria" w:cs="Times New Roman"/>
      <w:color w:val="365F91"/>
      <w:sz w:val="26"/>
      <w:szCs w:val="26"/>
      <w:lang w:val="es-ES" w:eastAsia="es-ES"/>
    </w:rPr>
  </w:style>
  <w:style w:type="paragraph" w:styleId="Textoindependiente">
    <w:name w:val="Body Text"/>
    <w:basedOn w:val="Normal"/>
    <w:link w:val="TextoindependienteCar"/>
    <w:semiHidden/>
    <w:unhideWhenUsed/>
    <w:rsid w:val="006C4A21"/>
    <w:pPr>
      <w:jc w:val="both"/>
    </w:pPr>
    <w:rPr>
      <w:rFonts w:ascii="Arial" w:hAnsi="Arial" w:cs="Arial"/>
      <w:sz w:val="28"/>
      <w:lang w:val="es-CO"/>
    </w:rPr>
  </w:style>
  <w:style w:type="character" w:customStyle="1" w:styleId="TextoindependienteCar">
    <w:name w:val="Texto independiente Car"/>
    <w:basedOn w:val="Fuentedeprrafopredeter"/>
    <w:link w:val="Textoindependiente"/>
    <w:semiHidden/>
    <w:rsid w:val="006C4A21"/>
    <w:rPr>
      <w:rFonts w:ascii="Arial" w:eastAsia="Times New Roman" w:hAnsi="Arial" w:cs="Arial"/>
      <w:sz w:val="28"/>
      <w:szCs w:val="24"/>
      <w:lang w:eastAsia="es-ES"/>
    </w:rPr>
  </w:style>
  <w:style w:type="paragraph" w:customStyle="1" w:styleId="yiv4898158341msonormal">
    <w:name w:val="yiv4898158341msonormal"/>
    <w:basedOn w:val="Normal"/>
    <w:rsid w:val="006C4A21"/>
    <w:pPr>
      <w:spacing w:before="100" w:beforeAutospacing="1" w:after="100" w:afterAutospacing="1"/>
    </w:pPr>
  </w:style>
  <w:style w:type="paragraph" w:styleId="Textodeglobo">
    <w:name w:val="Balloon Text"/>
    <w:basedOn w:val="Normal"/>
    <w:link w:val="TextodegloboCar"/>
    <w:uiPriority w:val="99"/>
    <w:semiHidden/>
    <w:unhideWhenUsed/>
    <w:rsid w:val="0007683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83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4893">
      <w:bodyDiv w:val="1"/>
      <w:marLeft w:val="0"/>
      <w:marRight w:val="0"/>
      <w:marTop w:val="0"/>
      <w:marBottom w:val="0"/>
      <w:divBdr>
        <w:top w:val="none" w:sz="0" w:space="0" w:color="auto"/>
        <w:left w:val="none" w:sz="0" w:space="0" w:color="auto"/>
        <w:bottom w:val="none" w:sz="0" w:space="0" w:color="auto"/>
        <w:right w:val="none" w:sz="0" w:space="0" w:color="auto"/>
      </w:divBdr>
    </w:div>
    <w:div w:id="10267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745</Words>
  <Characters>4098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12</cp:revision>
  <dcterms:created xsi:type="dcterms:W3CDTF">2021-11-04T17:17:00Z</dcterms:created>
  <dcterms:modified xsi:type="dcterms:W3CDTF">2021-11-26T16:54:00Z</dcterms:modified>
</cp:coreProperties>
</file>