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E9625" w14:textId="77777777" w:rsidR="00CB594F" w:rsidRDefault="00CB594F" w:rsidP="7200E487">
      <w:pPr>
        <w:pBdr>
          <w:bottom w:val="single" w:sz="12" w:space="1" w:color="auto"/>
        </w:pBdr>
        <w:jc w:val="both"/>
        <w:rPr>
          <w:rFonts w:ascii="Arial Narrow" w:hAnsi="Arial Narrow"/>
          <w:b/>
          <w:bCs/>
        </w:rPr>
      </w:pPr>
      <w:bookmarkStart w:id="0" w:name="_GoBack"/>
      <w:bookmarkEnd w:id="0"/>
    </w:p>
    <w:p w14:paraId="465C43EF" w14:textId="25B8861D" w:rsidR="00F704AC" w:rsidRPr="000048D3" w:rsidRDefault="1B660ED0" w:rsidP="7200E487">
      <w:pPr>
        <w:pBdr>
          <w:bottom w:val="single" w:sz="12" w:space="1" w:color="auto"/>
        </w:pBdr>
        <w:jc w:val="both"/>
        <w:rPr>
          <w:rFonts w:ascii="Arial Narrow" w:hAnsi="Arial Narrow"/>
          <w:b/>
          <w:bCs/>
        </w:rPr>
      </w:pPr>
      <w:r w:rsidRPr="6EB42688">
        <w:rPr>
          <w:rFonts w:ascii="Arial Narrow" w:hAnsi="Arial Narrow"/>
          <w:b/>
          <w:bCs/>
        </w:rPr>
        <w:t xml:space="preserve">ACTA DE VISITA ESPECIAL </w:t>
      </w:r>
      <w:r w:rsidR="268654E3" w:rsidRPr="6EB42688">
        <w:rPr>
          <w:rFonts w:ascii="Arial Narrow" w:hAnsi="Arial Narrow"/>
          <w:b/>
          <w:bCs/>
        </w:rPr>
        <w:t xml:space="preserve">APROBACIÓN DE LOCAL PRACTICADA </w:t>
      </w:r>
      <w:r w:rsidRPr="6EB42688">
        <w:rPr>
          <w:rFonts w:ascii="Arial Narrow" w:hAnsi="Arial Narrow"/>
          <w:b/>
          <w:bCs/>
        </w:rPr>
        <w:t>POR LA SUPERINTENDENCIA DE NOTARÍADO Y REGISTRO A LA NOTARÍA _________ DEL CÍRCULO DE _____________.</w:t>
      </w:r>
    </w:p>
    <w:p w14:paraId="5CA70841" w14:textId="77777777" w:rsidR="00F704AC" w:rsidRPr="000048D3" w:rsidRDefault="00F704AC" w:rsidP="6EB42688">
      <w:pPr>
        <w:pBdr>
          <w:bottom w:val="single" w:sz="12" w:space="1" w:color="auto"/>
        </w:pBdr>
        <w:jc w:val="both"/>
        <w:rPr>
          <w:rFonts w:ascii="Arial Narrow" w:hAnsi="Arial Narrow"/>
          <w:b/>
          <w:bCs/>
        </w:rPr>
      </w:pPr>
    </w:p>
    <w:p w14:paraId="0EF49D0D" w14:textId="77777777" w:rsidR="00F704AC" w:rsidRPr="000048D3" w:rsidRDefault="00F704AC" w:rsidP="6EB42688">
      <w:pPr>
        <w:pStyle w:val="Textoindependiente"/>
        <w:jc w:val="left"/>
        <w:rPr>
          <w:rFonts w:ascii="Arial Narrow" w:hAnsi="Arial Narrow"/>
          <w:b/>
        </w:rPr>
      </w:pPr>
    </w:p>
    <w:p w14:paraId="5939C3BA" w14:textId="77777777" w:rsidR="00F704AC" w:rsidRDefault="00F704AC" w:rsidP="00F704AC">
      <w:pPr>
        <w:pStyle w:val="Textoindependiente"/>
        <w:rPr>
          <w:rFonts w:ascii="Arial Narrow" w:hAnsi="Arial Narrow"/>
        </w:rPr>
      </w:pPr>
    </w:p>
    <w:p w14:paraId="19E2CA1B" w14:textId="77777777" w:rsidR="00CB594F" w:rsidRPr="000048D3" w:rsidRDefault="00CB594F" w:rsidP="00F704AC">
      <w:pPr>
        <w:pStyle w:val="Textoindependiente"/>
        <w:rPr>
          <w:rFonts w:ascii="Arial Narrow" w:hAnsi="Arial Narrow"/>
        </w:rPr>
      </w:pPr>
    </w:p>
    <w:p w14:paraId="1816A5C4" w14:textId="69D7F82E" w:rsidR="00F704AC" w:rsidRDefault="31DAB91D" w:rsidP="7200E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spacing w:val="-3"/>
        </w:rPr>
      </w:pPr>
      <w:r w:rsidRPr="000048D3">
        <w:rPr>
          <w:rFonts w:ascii="Arial Narrow" w:hAnsi="Arial Narrow"/>
          <w:spacing w:val="-3"/>
        </w:rPr>
        <w:t>En la ciudad de ________, a los ______ (___) días del mes de _______ de dos mil _____ (_____</w:t>
      </w:r>
      <w:r w:rsidRPr="135D2F2A">
        <w:rPr>
          <w:rFonts w:ascii="Arial Narrow" w:hAnsi="Arial Narrow"/>
        </w:rPr>
        <w:t>), se</w:t>
      </w:r>
      <w:r w:rsidRPr="000048D3">
        <w:rPr>
          <w:rFonts w:ascii="Arial Narrow" w:hAnsi="Arial Narrow"/>
          <w:spacing w:val="-3"/>
        </w:rPr>
        <w:t xml:space="preserve"> hizo presente en </w:t>
      </w:r>
      <w:r w:rsidRPr="135D2F2A">
        <w:rPr>
          <w:rFonts w:ascii="Arial Narrow" w:hAnsi="Arial Narrow"/>
        </w:rPr>
        <w:t>el despacho</w:t>
      </w:r>
      <w:r w:rsidRPr="000048D3">
        <w:rPr>
          <w:rFonts w:ascii="Arial Narrow" w:hAnsi="Arial Narrow"/>
          <w:spacing w:val="-3"/>
        </w:rPr>
        <w:t xml:space="preserve"> de la Notaría _____________ del Círculo de _________</w:t>
      </w:r>
      <w:r w:rsidRPr="52C24A60">
        <w:rPr>
          <w:rFonts w:ascii="Arial Narrow" w:hAnsi="Arial Narrow"/>
        </w:rPr>
        <w:t>_, el</w:t>
      </w:r>
      <w:r w:rsidRPr="000048D3">
        <w:rPr>
          <w:rFonts w:ascii="Arial Narrow" w:hAnsi="Arial Narrow"/>
          <w:spacing w:val="-3"/>
        </w:rPr>
        <w:t xml:space="preserve"> doctor (a) __________, funcionario (a) delegado (a) por </w:t>
      </w:r>
      <w:r w:rsidRPr="52C24A60">
        <w:rPr>
          <w:rFonts w:ascii="Arial Narrow" w:hAnsi="Arial Narrow"/>
        </w:rPr>
        <w:t>la Superintendencia</w:t>
      </w:r>
      <w:r w:rsidRPr="000048D3">
        <w:rPr>
          <w:rFonts w:ascii="Arial Narrow" w:hAnsi="Arial Narrow"/>
          <w:spacing w:val="-3"/>
        </w:rPr>
        <w:t xml:space="preserve"> Delegada para el </w:t>
      </w:r>
      <w:r w:rsidRPr="52C24A60">
        <w:rPr>
          <w:rFonts w:ascii="Arial Narrow" w:hAnsi="Arial Narrow"/>
        </w:rPr>
        <w:t>Notariado, con</w:t>
      </w:r>
      <w:r w:rsidRPr="000048D3">
        <w:rPr>
          <w:rFonts w:ascii="Arial Narrow" w:hAnsi="Arial Narrow"/>
          <w:spacing w:val="-3"/>
        </w:rPr>
        <w:t xml:space="preserve"> el fin</w:t>
      </w:r>
      <w:r w:rsidR="59FC9F0B" w:rsidRPr="000048D3">
        <w:rPr>
          <w:rFonts w:ascii="Arial Narrow" w:hAnsi="Arial Narrow"/>
          <w:spacing w:val="-3"/>
        </w:rPr>
        <w:t xml:space="preserve"> de practicar la visita especial de aprobación de </w:t>
      </w:r>
      <w:r w:rsidRPr="52C24A60">
        <w:rPr>
          <w:rFonts w:ascii="Arial Narrow" w:hAnsi="Arial Narrow"/>
        </w:rPr>
        <w:t>local, de</w:t>
      </w:r>
      <w:r w:rsidRPr="000048D3">
        <w:rPr>
          <w:rFonts w:ascii="Arial Narrow" w:hAnsi="Arial Narrow"/>
          <w:spacing w:val="-3"/>
        </w:rPr>
        <w:t xml:space="preserve"> conformidad </w:t>
      </w:r>
      <w:r w:rsidRPr="52C24A60">
        <w:rPr>
          <w:rFonts w:ascii="Arial Narrow" w:hAnsi="Arial Narrow"/>
        </w:rPr>
        <w:t>con el</w:t>
      </w:r>
      <w:r w:rsidR="0027696A">
        <w:rPr>
          <w:rFonts w:ascii="Arial Narrow" w:hAnsi="Arial Narrow"/>
          <w:spacing w:val="-3"/>
        </w:rPr>
        <w:t xml:space="preserve"> Auto No. ________ de </w:t>
      </w:r>
      <w:r w:rsidRPr="000048D3">
        <w:rPr>
          <w:rFonts w:ascii="Arial Narrow" w:hAnsi="Arial Narrow"/>
          <w:spacing w:val="-3"/>
        </w:rPr>
        <w:t>fecha ______ (___) de ______ de _____________ (_____), proferido por la Superintendente Delegada para el Notariado.</w:t>
      </w:r>
    </w:p>
    <w:p w14:paraId="2C703E48" w14:textId="77777777" w:rsidR="00CB594F" w:rsidRDefault="00CB594F" w:rsidP="7200E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spacing w:val="-3"/>
        </w:rPr>
      </w:pPr>
    </w:p>
    <w:p w14:paraId="0DF05F71" w14:textId="77777777" w:rsidR="00F704AC" w:rsidRPr="000048D3" w:rsidRDefault="00F704AC" w:rsidP="6EB42688">
      <w:pPr>
        <w:pStyle w:val="Textoindependiente"/>
        <w:rPr>
          <w:rFonts w:ascii="Arial Narrow" w:hAnsi="Arial Narrow"/>
          <w:b/>
        </w:rPr>
      </w:pPr>
    </w:p>
    <w:p w14:paraId="598A37A8" w14:textId="77777777" w:rsidR="00F704AC" w:rsidRPr="000048D3" w:rsidRDefault="1EDCD275" w:rsidP="6EB42688">
      <w:pPr>
        <w:pStyle w:val="Textoindependiente"/>
        <w:numPr>
          <w:ilvl w:val="0"/>
          <w:numId w:val="11"/>
        </w:numPr>
        <w:rPr>
          <w:rFonts w:ascii="Arial Narrow" w:hAnsi="Arial Narrow"/>
          <w:b/>
          <w:sz w:val="20"/>
          <w:szCs w:val="20"/>
        </w:rPr>
      </w:pPr>
      <w:r w:rsidRPr="6EB42688">
        <w:rPr>
          <w:rFonts w:ascii="Arial Narrow" w:hAnsi="Arial Narrow"/>
          <w:b/>
        </w:rPr>
        <w:t xml:space="preserve">NORMATIVIDAD </w:t>
      </w:r>
    </w:p>
    <w:p w14:paraId="26861E6B" w14:textId="77777777" w:rsidR="00F704AC" w:rsidRDefault="00F704AC" w:rsidP="6EB42688">
      <w:pPr>
        <w:pStyle w:val="Textoindependiente"/>
        <w:rPr>
          <w:rFonts w:ascii="Arial Narrow" w:hAnsi="Arial Narrow"/>
          <w:b/>
        </w:rPr>
      </w:pPr>
    </w:p>
    <w:p w14:paraId="69122D24" w14:textId="77777777" w:rsidR="00CB594F" w:rsidRPr="000048D3" w:rsidRDefault="00CB594F" w:rsidP="6EB42688">
      <w:pPr>
        <w:pStyle w:val="Textoindependiente"/>
        <w:rPr>
          <w:rFonts w:ascii="Arial Narrow" w:hAnsi="Arial Narrow"/>
          <w:b/>
        </w:rPr>
      </w:pPr>
    </w:p>
    <w:p w14:paraId="0249C86A" w14:textId="360473AE" w:rsidR="00F704AC" w:rsidRDefault="1B660ED0" w:rsidP="00F704AC">
      <w:pPr>
        <w:jc w:val="both"/>
        <w:rPr>
          <w:rFonts w:ascii="Arial Narrow" w:hAnsi="Arial Narrow"/>
          <w:color w:val="000000" w:themeColor="text1"/>
        </w:rPr>
      </w:pPr>
      <w:r w:rsidRPr="6EB42688">
        <w:rPr>
          <w:rFonts w:ascii="Arial Narrow" w:hAnsi="Arial Narrow"/>
        </w:rPr>
        <w:t>Para los fines de la respectiva visita, resulta pertinente poner de presente que d</w:t>
      </w:r>
      <w:r w:rsidRPr="6EB42688">
        <w:rPr>
          <w:rFonts w:ascii="Arial Narrow" w:hAnsi="Arial Narrow"/>
          <w:color w:val="000000" w:themeColor="text1"/>
        </w:rPr>
        <w:t>entro del marco establecido por el artículo 13 de la Constitución Política</w:t>
      </w:r>
      <w:r w:rsidRPr="6EB42688">
        <w:rPr>
          <w:rFonts w:ascii="Arial Narrow" w:hAnsi="Arial Narrow"/>
        </w:rPr>
        <w:t xml:space="preserve"> y desarrollado por </w:t>
      </w:r>
      <w:r w:rsidRPr="6EB42688">
        <w:rPr>
          <w:rFonts w:ascii="Arial Narrow" w:hAnsi="Arial Narrow"/>
          <w:color w:val="000000" w:themeColor="text1"/>
        </w:rPr>
        <w:t>la Ley 361 de 1997, el Decreto reglamentario N° 1538 de 2005 y las Leyes 762 de 2002, 1275 de 2009, 1306 de 2009, la Superintendencia de Notariado y Registro ha expedido la siguiente normativa para la población con situación de discapacidad:</w:t>
      </w:r>
    </w:p>
    <w:p w14:paraId="795AA7E0" w14:textId="77777777" w:rsidR="00CB594F" w:rsidRDefault="00CB594F" w:rsidP="00F704AC">
      <w:pPr>
        <w:jc w:val="both"/>
        <w:rPr>
          <w:rFonts w:ascii="Arial Narrow" w:hAnsi="Arial Narrow"/>
          <w:color w:val="000000"/>
        </w:rPr>
      </w:pPr>
    </w:p>
    <w:p w14:paraId="63D6A78A" w14:textId="3CE634FF" w:rsidR="00995A98" w:rsidRDefault="00995A98" w:rsidP="00F704AC">
      <w:pPr>
        <w:jc w:val="both"/>
        <w:rPr>
          <w:rFonts w:ascii="Arial Narrow" w:hAnsi="Arial Narrow"/>
          <w:color w:val="000000"/>
        </w:rPr>
      </w:pPr>
    </w:p>
    <w:p w14:paraId="1DA249E2" w14:textId="2B965100" w:rsidR="00995A98" w:rsidRDefault="0027696A" w:rsidP="6EB42688">
      <w:pPr>
        <w:pStyle w:val="NormalWeb"/>
        <w:numPr>
          <w:ilvl w:val="0"/>
          <w:numId w:val="13"/>
        </w:numPr>
        <w:shd w:val="clear" w:color="auto" w:fill="FFFFFF" w:themeFill="background1"/>
        <w:spacing w:before="0" w:beforeAutospacing="0" w:after="0" w:afterAutospacing="0" w:line="270" w:lineRule="atLeast"/>
        <w:jc w:val="both"/>
        <w:rPr>
          <w:rFonts w:ascii="Arial Narrow" w:hAnsi="Arial Narrow" w:cs="Arial"/>
          <w:color w:val="000000"/>
          <w:sz w:val="22"/>
          <w:szCs w:val="22"/>
        </w:rPr>
      </w:pPr>
      <w:r>
        <w:rPr>
          <w:rFonts w:ascii="Arial Narrow" w:hAnsi="Arial Narrow" w:cs="Arial"/>
          <w:b/>
          <w:bCs/>
          <w:color w:val="000000" w:themeColor="text1"/>
          <w:sz w:val="22"/>
          <w:szCs w:val="22"/>
        </w:rPr>
        <w:t xml:space="preserve">Artículo 157 del Decreto Ley </w:t>
      </w:r>
      <w:r w:rsidR="1388C7ED" w:rsidRPr="6EB42688">
        <w:rPr>
          <w:rFonts w:ascii="Arial Narrow" w:hAnsi="Arial Narrow" w:cs="Arial"/>
          <w:b/>
          <w:bCs/>
          <w:color w:val="000000" w:themeColor="text1"/>
          <w:sz w:val="22"/>
          <w:szCs w:val="22"/>
        </w:rPr>
        <w:t>960 de 1970:</w:t>
      </w:r>
      <w:r w:rsidR="1388C7ED" w:rsidRPr="6EB42688">
        <w:rPr>
          <w:rFonts w:ascii="Arial Narrow" w:hAnsi="Arial Narrow" w:cs="Arial"/>
          <w:color w:val="000000" w:themeColor="text1"/>
          <w:sz w:val="22"/>
          <w:szCs w:val="22"/>
        </w:rPr>
        <w:t> Los notarios están obligados a residir en la cabecera de su círculo de Notaría, de la cual no podrán ausentarse sino por diligencia en ejercicio de sus funciones o con licencia de la autoridad respectiva.  </w:t>
      </w:r>
    </w:p>
    <w:p w14:paraId="75F9378B" w14:textId="77777777" w:rsidR="00995A98" w:rsidRDefault="00995A98" w:rsidP="6EB42688">
      <w:pPr>
        <w:pStyle w:val="NormalWeb"/>
        <w:shd w:val="clear" w:color="auto" w:fill="FFFFFF" w:themeFill="background1"/>
        <w:spacing w:before="0" w:beforeAutospacing="0" w:after="0" w:afterAutospacing="0" w:line="270" w:lineRule="atLeast"/>
        <w:ind w:left="720"/>
        <w:jc w:val="both"/>
        <w:rPr>
          <w:rFonts w:ascii="Arial Narrow" w:hAnsi="Arial Narrow" w:cs="Arial"/>
          <w:b/>
          <w:bCs/>
          <w:color w:val="000000"/>
          <w:sz w:val="22"/>
          <w:szCs w:val="22"/>
        </w:rPr>
      </w:pPr>
    </w:p>
    <w:p w14:paraId="74D4C488" w14:textId="77777777" w:rsidR="00995A98" w:rsidRDefault="1388C7ED" w:rsidP="6EB42688">
      <w:pPr>
        <w:pStyle w:val="NormalWeb"/>
        <w:shd w:val="clear" w:color="auto" w:fill="FFFFFF" w:themeFill="background1"/>
        <w:spacing w:before="0" w:beforeAutospacing="0" w:after="0" w:afterAutospacing="0" w:line="270" w:lineRule="atLeast"/>
        <w:ind w:left="720"/>
        <w:jc w:val="both"/>
        <w:rPr>
          <w:rFonts w:ascii="Arial Narrow" w:hAnsi="Arial Narrow" w:cs="Arial"/>
          <w:color w:val="000000"/>
          <w:sz w:val="22"/>
          <w:szCs w:val="22"/>
        </w:rPr>
      </w:pPr>
      <w:r w:rsidRPr="6EB42688">
        <w:rPr>
          <w:rFonts w:ascii="Arial Narrow" w:hAnsi="Arial Narrow" w:cs="Arial"/>
          <w:color w:val="000000" w:themeColor="text1"/>
          <w:sz w:val="22"/>
          <w:szCs w:val="22"/>
        </w:rPr>
        <w:t>La Superintendencia de Notariado y Registro determinará la localización de las notarías en los círculos de primera y segunda categoría, de modo que a los usuarios del mismo les sea posible utilizarlo en la forma más fácil y conveniente de acuerdo con la extensión y características especiales de cada unidad.  </w:t>
      </w:r>
    </w:p>
    <w:p w14:paraId="21848B1F" w14:textId="77777777" w:rsidR="00995A98" w:rsidRDefault="00995A98" w:rsidP="6EB42688">
      <w:pPr>
        <w:pStyle w:val="NormalWeb"/>
        <w:shd w:val="clear" w:color="auto" w:fill="FFFFFF" w:themeFill="background1"/>
        <w:spacing w:before="0" w:beforeAutospacing="0" w:after="0" w:afterAutospacing="0" w:line="270" w:lineRule="atLeast"/>
        <w:ind w:left="720"/>
        <w:jc w:val="both"/>
        <w:rPr>
          <w:rFonts w:ascii="Arial Narrow" w:hAnsi="Arial Narrow" w:cs="Arial"/>
          <w:color w:val="000000"/>
          <w:sz w:val="22"/>
          <w:szCs w:val="22"/>
        </w:rPr>
      </w:pPr>
    </w:p>
    <w:p w14:paraId="7673370E" w14:textId="2D2D87BE" w:rsidR="00995A98" w:rsidRDefault="1388C7ED" w:rsidP="6EB42688">
      <w:pPr>
        <w:pStyle w:val="NormalWeb"/>
        <w:numPr>
          <w:ilvl w:val="0"/>
          <w:numId w:val="13"/>
        </w:numPr>
        <w:shd w:val="clear" w:color="auto" w:fill="FFFFFF" w:themeFill="background1"/>
        <w:spacing w:before="0" w:beforeAutospacing="0" w:after="0" w:afterAutospacing="0" w:line="270" w:lineRule="atLeast"/>
        <w:jc w:val="both"/>
        <w:rPr>
          <w:rFonts w:ascii="Arial Narrow" w:hAnsi="Arial Narrow" w:cs="Arial"/>
          <w:color w:val="000000"/>
          <w:sz w:val="22"/>
          <w:szCs w:val="22"/>
        </w:rPr>
      </w:pPr>
      <w:r w:rsidRPr="6EB42688">
        <w:rPr>
          <w:rFonts w:ascii="Arial Narrow" w:hAnsi="Arial Narrow" w:cs="Arial"/>
          <w:b/>
          <w:bCs/>
          <w:color w:val="000000" w:themeColor="text1"/>
          <w:sz w:val="22"/>
          <w:szCs w:val="22"/>
        </w:rPr>
        <w:t>Artículo 159</w:t>
      </w:r>
      <w:r w:rsidRPr="6EB42688">
        <w:rPr>
          <w:rFonts w:ascii="Arial Narrow" w:hAnsi="Arial Narrow" w:cs="Arial"/>
          <w:color w:val="000000" w:themeColor="text1"/>
          <w:sz w:val="22"/>
          <w:szCs w:val="22"/>
        </w:rPr>
        <w:t xml:space="preserve"> </w:t>
      </w:r>
      <w:r w:rsidR="0027696A">
        <w:rPr>
          <w:rFonts w:ascii="Arial Narrow" w:hAnsi="Arial Narrow" w:cs="Arial"/>
          <w:b/>
          <w:bCs/>
          <w:color w:val="000000" w:themeColor="text1"/>
          <w:sz w:val="22"/>
          <w:szCs w:val="22"/>
        </w:rPr>
        <w:t xml:space="preserve">del Decreto Ley </w:t>
      </w:r>
      <w:r w:rsidR="0027696A" w:rsidRPr="6EB42688">
        <w:rPr>
          <w:rFonts w:ascii="Arial Narrow" w:hAnsi="Arial Narrow" w:cs="Arial"/>
          <w:b/>
          <w:bCs/>
          <w:color w:val="000000" w:themeColor="text1"/>
          <w:sz w:val="22"/>
          <w:szCs w:val="22"/>
        </w:rPr>
        <w:t>960</w:t>
      </w:r>
      <w:r w:rsidRPr="6EB42688">
        <w:rPr>
          <w:rFonts w:ascii="Arial Narrow" w:hAnsi="Arial Narrow" w:cs="Arial"/>
          <w:b/>
          <w:bCs/>
          <w:color w:val="000000" w:themeColor="text1"/>
          <w:sz w:val="22"/>
          <w:szCs w:val="22"/>
        </w:rPr>
        <w:t xml:space="preserve"> de 1970</w:t>
      </w:r>
      <w:r w:rsidRPr="6EB42688">
        <w:rPr>
          <w:rFonts w:ascii="Arial Narrow" w:hAnsi="Arial Narrow" w:cs="Arial"/>
          <w:color w:val="000000" w:themeColor="text1"/>
          <w:sz w:val="22"/>
          <w:szCs w:val="22"/>
        </w:rPr>
        <w:t>: Las oficinas de las Notarías estarán ubicadas en sitios de los más públicos del lugar de la sede notarial y tendrán las mejores condiciones posibles de presentación y comodidad para los usuarios del servicio. </w:t>
      </w:r>
    </w:p>
    <w:p w14:paraId="42789960" w14:textId="77777777" w:rsidR="00995A98" w:rsidRPr="00995A98" w:rsidRDefault="00995A98" w:rsidP="6EB42688">
      <w:pPr>
        <w:pStyle w:val="NormalWeb"/>
        <w:shd w:val="clear" w:color="auto" w:fill="FFFFFF" w:themeFill="background1"/>
        <w:spacing w:before="0" w:beforeAutospacing="0" w:after="0" w:afterAutospacing="0" w:line="270" w:lineRule="atLeast"/>
        <w:ind w:left="720"/>
        <w:jc w:val="both"/>
        <w:rPr>
          <w:rFonts w:ascii="Arial Narrow" w:hAnsi="Arial Narrow" w:cs="Arial"/>
          <w:color w:val="000000"/>
          <w:sz w:val="22"/>
          <w:szCs w:val="22"/>
        </w:rPr>
      </w:pPr>
    </w:p>
    <w:p w14:paraId="2FA1DA37" w14:textId="3D13FA5D" w:rsidR="00F704AC" w:rsidRPr="00995A98" w:rsidRDefault="1B660ED0" w:rsidP="6EB42688">
      <w:pPr>
        <w:pStyle w:val="NormalWeb"/>
        <w:numPr>
          <w:ilvl w:val="0"/>
          <w:numId w:val="13"/>
        </w:numPr>
        <w:shd w:val="clear" w:color="auto" w:fill="FFFFFF" w:themeFill="background1"/>
        <w:spacing w:before="0" w:beforeAutospacing="0" w:after="0" w:afterAutospacing="0" w:line="270" w:lineRule="atLeast"/>
        <w:jc w:val="both"/>
        <w:rPr>
          <w:rFonts w:ascii="Arial Narrow" w:hAnsi="Arial Narrow" w:cs="Arial"/>
          <w:color w:val="000000"/>
          <w:sz w:val="22"/>
          <w:szCs w:val="22"/>
        </w:rPr>
      </w:pPr>
      <w:r w:rsidRPr="6EB42688">
        <w:rPr>
          <w:rFonts w:ascii="Arial Narrow" w:hAnsi="Arial Narrow"/>
          <w:b/>
          <w:bCs/>
          <w:color w:val="000000" w:themeColor="text1"/>
        </w:rPr>
        <w:lastRenderedPageBreak/>
        <w:t>Instrucción Administrativa No. 12 del 18 de diciembre de 2007:</w:t>
      </w:r>
      <w:r w:rsidRPr="6EB42688">
        <w:rPr>
          <w:rFonts w:ascii="Arial Narrow" w:hAnsi="Arial Narrow"/>
          <w:color w:val="000000" w:themeColor="text1"/>
        </w:rPr>
        <w:t xml:space="preserve"> Adecuación de las sedes de las Notarías para brindar protección especial a la población con discapacidad que accede a los servicios notariales. Eliminación de Barrera arquitectónicas.</w:t>
      </w:r>
    </w:p>
    <w:p w14:paraId="6F3D2D58" w14:textId="77777777" w:rsidR="00F704AC" w:rsidRPr="000048D3" w:rsidRDefault="1B660ED0" w:rsidP="6EB42688">
      <w:pPr>
        <w:numPr>
          <w:ilvl w:val="0"/>
          <w:numId w:val="14"/>
        </w:numPr>
        <w:jc w:val="both"/>
        <w:rPr>
          <w:rFonts w:ascii="Arial Narrow" w:hAnsi="Arial Narrow"/>
          <w:color w:val="000000"/>
          <w:sz w:val="20"/>
          <w:szCs w:val="20"/>
        </w:rPr>
      </w:pPr>
      <w:r w:rsidRPr="6EB42688">
        <w:rPr>
          <w:rFonts w:ascii="Arial Narrow" w:hAnsi="Arial Narrow"/>
          <w:b/>
          <w:bCs/>
          <w:color w:val="000000" w:themeColor="text1"/>
        </w:rPr>
        <w:t xml:space="preserve">Instrucción Administrativa No. 4 del 6 de junio de 2008: </w:t>
      </w:r>
      <w:r w:rsidRPr="6EB42688">
        <w:rPr>
          <w:rFonts w:ascii="Arial Narrow" w:hAnsi="Arial Narrow"/>
          <w:color w:val="000000" w:themeColor="text1"/>
        </w:rPr>
        <w:t>Cumplimiento Ley 1171/2007, Ventanilla preferencial para adultos mayores.</w:t>
      </w:r>
    </w:p>
    <w:p w14:paraId="1901801C" w14:textId="77777777" w:rsidR="00F704AC" w:rsidRPr="000048D3" w:rsidRDefault="1B660ED0" w:rsidP="6EB42688">
      <w:pPr>
        <w:numPr>
          <w:ilvl w:val="0"/>
          <w:numId w:val="14"/>
        </w:numPr>
        <w:jc w:val="both"/>
        <w:rPr>
          <w:rFonts w:ascii="Arial Narrow" w:hAnsi="Arial Narrow"/>
          <w:color w:val="000000"/>
          <w:sz w:val="20"/>
          <w:szCs w:val="20"/>
        </w:rPr>
      </w:pPr>
      <w:r w:rsidRPr="6EB42688">
        <w:rPr>
          <w:rFonts w:ascii="Arial Narrow" w:hAnsi="Arial Narrow"/>
          <w:b/>
          <w:bCs/>
          <w:color w:val="000000" w:themeColor="text1"/>
        </w:rPr>
        <w:t>Instrucción Administrativa Conjunta No. 5 del 8 de agosto de 2008:</w:t>
      </w:r>
      <w:r w:rsidRPr="6EB42688">
        <w:rPr>
          <w:rFonts w:ascii="Arial Narrow" w:hAnsi="Arial Narrow"/>
          <w:color w:val="000000" w:themeColor="text1"/>
        </w:rPr>
        <w:t xml:space="preserve"> Adecuación de las notarías para brindar protección especial a la población sorda y sordociegas que acceden a los servicios notariales.</w:t>
      </w:r>
    </w:p>
    <w:p w14:paraId="699C5E74" w14:textId="77777777" w:rsidR="00F704AC" w:rsidRPr="000048D3" w:rsidRDefault="1B660ED0" w:rsidP="6EB42688">
      <w:pPr>
        <w:numPr>
          <w:ilvl w:val="0"/>
          <w:numId w:val="14"/>
        </w:numPr>
        <w:jc w:val="both"/>
        <w:rPr>
          <w:rFonts w:ascii="Arial Narrow" w:hAnsi="Arial Narrow"/>
          <w:color w:val="000000"/>
          <w:sz w:val="20"/>
          <w:szCs w:val="20"/>
        </w:rPr>
      </w:pPr>
      <w:r w:rsidRPr="6EB42688">
        <w:rPr>
          <w:rFonts w:ascii="Arial Narrow" w:hAnsi="Arial Narrow"/>
          <w:b/>
          <w:bCs/>
          <w:color w:val="000000" w:themeColor="text1"/>
        </w:rPr>
        <w:t>Instrucción Administrativa No. 6 de agosto de 2008:</w:t>
      </w:r>
      <w:r w:rsidRPr="6EB42688">
        <w:rPr>
          <w:rFonts w:ascii="Arial Narrow" w:hAnsi="Arial Narrow"/>
          <w:color w:val="000000" w:themeColor="text1"/>
        </w:rPr>
        <w:t xml:space="preserve"> Adecuación de las Notarías y Oficinas de Registro para dar cumplimiento a lo ordenado en la Ley 1171 de diciembre de 2007 </w:t>
      </w:r>
    </w:p>
    <w:p w14:paraId="2EE06F65" w14:textId="77777777" w:rsidR="00F704AC" w:rsidRPr="000048D3" w:rsidRDefault="1B660ED0" w:rsidP="6EB42688">
      <w:pPr>
        <w:numPr>
          <w:ilvl w:val="0"/>
          <w:numId w:val="14"/>
        </w:numPr>
        <w:jc w:val="both"/>
        <w:rPr>
          <w:rFonts w:ascii="Arial Narrow" w:hAnsi="Arial Narrow"/>
          <w:color w:val="000000"/>
          <w:sz w:val="20"/>
          <w:szCs w:val="20"/>
        </w:rPr>
      </w:pPr>
      <w:r w:rsidRPr="6EB42688">
        <w:rPr>
          <w:rFonts w:ascii="Arial Narrow" w:hAnsi="Arial Narrow"/>
          <w:b/>
          <w:bCs/>
          <w:color w:val="000000" w:themeColor="text1"/>
        </w:rPr>
        <w:t>Instrucción Administrativa No. 9 de 2008:</w:t>
      </w:r>
      <w:r w:rsidRPr="6EB42688">
        <w:rPr>
          <w:rFonts w:ascii="Arial Narrow" w:hAnsi="Arial Narrow"/>
          <w:color w:val="000000" w:themeColor="text1"/>
        </w:rPr>
        <w:t xml:space="preserve"> Vigencia de las instrucciones administrativas 12 de 2007, 05 y 06 de 2008</w:t>
      </w:r>
    </w:p>
    <w:p w14:paraId="4611D676" w14:textId="77777777" w:rsidR="00995A98" w:rsidRDefault="1B660ED0" w:rsidP="6EB42688">
      <w:pPr>
        <w:numPr>
          <w:ilvl w:val="0"/>
          <w:numId w:val="14"/>
        </w:numPr>
        <w:jc w:val="both"/>
        <w:rPr>
          <w:rFonts w:ascii="Arial Narrow" w:hAnsi="Arial Narrow"/>
          <w:color w:val="000000"/>
          <w:sz w:val="20"/>
          <w:szCs w:val="20"/>
        </w:rPr>
      </w:pPr>
      <w:r w:rsidRPr="6EB42688">
        <w:rPr>
          <w:rFonts w:ascii="Arial Narrow" w:hAnsi="Arial Narrow"/>
          <w:b/>
          <w:bCs/>
          <w:color w:val="000000" w:themeColor="text1"/>
        </w:rPr>
        <w:t>Ventanilla Preferencial:</w:t>
      </w:r>
      <w:r w:rsidRPr="6EB42688">
        <w:rPr>
          <w:rFonts w:ascii="Arial Narrow" w:hAnsi="Arial Narrow"/>
          <w:color w:val="000000" w:themeColor="text1"/>
        </w:rPr>
        <w:t xml:space="preserve"> Mayores de 62 años, Ley 1171 de diciembre 7 de 2007, Instrucciones Administrativas No. 04, 05, 06 y 09 de 2008</w:t>
      </w:r>
      <w:r w:rsidR="1388C7ED" w:rsidRPr="6EB42688">
        <w:rPr>
          <w:rFonts w:ascii="Arial Narrow" w:hAnsi="Arial Narrow"/>
          <w:color w:val="000000" w:themeColor="text1"/>
        </w:rPr>
        <w:t>.</w:t>
      </w:r>
    </w:p>
    <w:p w14:paraId="2EAE1000" w14:textId="70167D29" w:rsidR="00377D45" w:rsidRPr="0027696A" w:rsidRDefault="1388C7ED" w:rsidP="6EB42688">
      <w:pPr>
        <w:numPr>
          <w:ilvl w:val="0"/>
          <w:numId w:val="14"/>
        </w:numPr>
        <w:jc w:val="both"/>
        <w:rPr>
          <w:rFonts w:ascii="Arial Narrow" w:hAnsi="Arial Narrow"/>
          <w:color w:val="000000"/>
          <w:sz w:val="20"/>
          <w:szCs w:val="20"/>
        </w:rPr>
      </w:pPr>
      <w:r w:rsidRPr="6EB42688">
        <w:rPr>
          <w:rFonts w:ascii="Arial Narrow" w:hAnsi="Arial Narrow"/>
          <w:b/>
          <w:bCs/>
          <w:color w:val="000000" w:themeColor="text1"/>
          <w:sz w:val="22"/>
          <w:szCs w:val="22"/>
        </w:rPr>
        <w:t>Resolución 07030 del primero (1) de septiembre de 2020:</w:t>
      </w:r>
      <w:r w:rsidRPr="6EB42688">
        <w:rPr>
          <w:rFonts w:ascii="Arial Narrow" w:hAnsi="Arial Narrow"/>
          <w:color w:val="000000" w:themeColor="text1"/>
          <w:sz w:val="22"/>
          <w:szCs w:val="22"/>
        </w:rPr>
        <w:t xml:space="preserve"> “Por la cual se establece el procedimiento del trámite de autorización local o cambio de local de los despachos notariales del País</w:t>
      </w:r>
      <w:r w:rsidR="49802167" w:rsidRPr="6EB42688">
        <w:rPr>
          <w:rFonts w:ascii="Arial Narrow" w:hAnsi="Arial Narrow"/>
          <w:color w:val="000000" w:themeColor="text1"/>
          <w:sz w:val="22"/>
          <w:szCs w:val="22"/>
        </w:rPr>
        <w:t>.</w:t>
      </w:r>
    </w:p>
    <w:p w14:paraId="219B95C3" w14:textId="77777777" w:rsidR="0027696A" w:rsidRPr="00CE3FDC" w:rsidRDefault="0027696A" w:rsidP="0027696A">
      <w:pPr>
        <w:ind w:left="720"/>
        <w:jc w:val="both"/>
        <w:rPr>
          <w:rFonts w:ascii="Arial Narrow" w:hAnsi="Arial Narrow"/>
          <w:color w:val="000000"/>
          <w:sz w:val="20"/>
          <w:szCs w:val="20"/>
        </w:rPr>
      </w:pPr>
    </w:p>
    <w:p w14:paraId="05A9DDE6" w14:textId="47BBF160" w:rsidR="004E551F" w:rsidRDefault="2EC658C4" w:rsidP="6EB42688">
      <w:pPr>
        <w:pStyle w:val="Textoindependiente"/>
        <w:numPr>
          <w:ilvl w:val="0"/>
          <w:numId w:val="11"/>
        </w:numPr>
        <w:rPr>
          <w:rFonts w:ascii="Arial Narrow" w:hAnsi="Arial Narrow"/>
          <w:b/>
          <w:sz w:val="20"/>
          <w:szCs w:val="20"/>
        </w:rPr>
      </w:pPr>
      <w:r w:rsidRPr="6EB42688">
        <w:rPr>
          <w:rFonts w:ascii="Arial Narrow" w:hAnsi="Arial Narrow"/>
          <w:b/>
        </w:rPr>
        <w:t xml:space="preserve">VERIFICACIÓN PREVIA </w:t>
      </w:r>
      <w:r w:rsidR="49802167" w:rsidRPr="6EB42688">
        <w:rPr>
          <w:rFonts w:ascii="Arial Narrow" w:hAnsi="Arial Narrow"/>
          <w:b/>
        </w:rPr>
        <w:t>(Resolución 07030 de 2020, artículo 13, numeral 4)</w:t>
      </w:r>
    </w:p>
    <w:p w14:paraId="68CD2D9C" w14:textId="225B965C" w:rsidR="0027696A" w:rsidRDefault="7E2D96A9" w:rsidP="0027696A">
      <w:pPr>
        <w:pStyle w:val="Textoindependiente"/>
        <w:ind w:left="708"/>
        <w:rPr>
          <w:rFonts w:ascii="Arial Narrow" w:hAnsi="Arial Narrow"/>
          <w:sz w:val="22"/>
          <w:szCs w:val="22"/>
        </w:rPr>
      </w:pPr>
      <w:r w:rsidRPr="6EB42688">
        <w:rPr>
          <w:rFonts w:ascii="Arial Narrow" w:hAnsi="Arial Narrow"/>
        </w:rPr>
        <w:t>Cuando el</w:t>
      </w:r>
      <w:r w:rsidR="0027696A">
        <w:rPr>
          <w:rFonts w:ascii="Arial Narrow" w:hAnsi="Arial Narrow"/>
        </w:rPr>
        <w:t xml:space="preserve"> </w:t>
      </w:r>
      <w:r w:rsidR="4D892F2D" w:rsidRPr="6EB42688">
        <w:rPr>
          <w:rFonts w:ascii="Arial Narrow" w:hAnsi="Arial Narrow"/>
        </w:rPr>
        <w:t xml:space="preserve">funcionario de la Superintendencia Delegada para el Notariado, encargado de realizar la visita especial de inspección y verificación de las condiciones físicas y ubicación del local, advierta el no cumplimiento de los requisitos para la autorización de local actual o cambio de local, deberá indicar las razones </w:t>
      </w:r>
      <w:r w:rsidR="4426E62B" w:rsidRPr="6EB42688">
        <w:rPr>
          <w:rFonts w:ascii="Arial Narrow" w:hAnsi="Arial Narrow"/>
        </w:rPr>
        <w:t xml:space="preserve">que justifican la negativa de su decisión en el apartado de </w:t>
      </w:r>
      <w:r w:rsidR="4426E62B" w:rsidRPr="00A74A79">
        <w:rPr>
          <w:rFonts w:ascii="Arial Narrow" w:hAnsi="Arial Narrow"/>
          <w:i/>
          <w:iCs/>
          <w:sz w:val="22"/>
          <w:szCs w:val="22"/>
        </w:rPr>
        <w:t>“DETALLE”</w:t>
      </w:r>
      <w:r w:rsidR="4426E62B" w:rsidRPr="00A74A79">
        <w:rPr>
          <w:rFonts w:ascii="Arial Narrow" w:hAnsi="Arial Narrow"/>
          <w:sz w:val="22"/>
          <w:szCs w:val="22"/>
        </w:rPr>
        <w:t xml:space="preserve">. Asimismo, </w:t>
      </w:r>
      <w:r w:rsidR="2995BAA6" w:rsidRPr="00A74A79">
        <w:rPr>
          <w:rFonts w:ascii="Arial Narrow" w:hAnsi="Arial Narrow"/>
          <w:sz w:val="22"/>
          <w:szCs w:val="22"/>
        </w:rPr>
        <w:t xml:space="preserve">se </w:t>
      </w:r>
      <w:r w:rsidR="4426E62B" w:rsidRPr="00A74A79">
        <w:rPr>
          <w:rFonts w:ascii="Arial Narrow" w:hAnsi="Arial Narrow"/>
          <w:sz w:val="22"/>
          <w:szCs w:val="22"/>
        </w:rPr>
        <w:t>deberá incluir las observaciones correspondientes, cuando sean necesarias</w:t>
      </w:r>
      <w:r w:rsidR="2995BAA6" w:rsidRPr="00A74A79">
        <w:rPr>
          <w:rFonts w:ascii="Arial Narrow" w:hAnsi="Arial Narrow"/>
          <w:sz w:val="22"/>
          <w:szCs w:val="22"/>
        </w:rPr>
        <w:t>, siempre que se requiera una explicación para el cumplimiento del requisito. En ese mismo sentido, el funcionario deberá aclarar en qué documento adjunto se encuentra la evidencia del cumplimiento del requisito específico.</w:t>
      </w:r>
    </w:p>
    <w:p w14:paraId="30096E2C" w14:textId="77777777" w:rsidR="00CB594F" w:rsidRPr="0027696A" w:rsidRDefault="00CB594F" w:rsidP="0027696A">
      <w:pPr>
        <w:pStyle w:val="Textoindependiente"/>
        <w:ind w:left="708"/>
        <w:rPr>
          <w:rFonts w:ascii="Arial Narrow" w:hAnsi="Arial Narrow"/>
          <w:sz w:val="22"/>
          <w:szCs w:val="22"/>
        </w:rPr>
      </w:pPr>
    </w:p>
    <w:p w14:paraId="1027DB8D" w14:textId="641E645F" w:rsidR="00CE3FDC" w:rsidRPr="00A74A79" w:rsidRDefault="00CE3FDC" w:rsidP="6EB42688">
      <w:pPr>
        <w:pStyle w:val="Textoindependiente"/>
        <w:rPr>
          <w:rFonts w:ascii="Arial Narrow" w:hAnsi="Arial Narrow"/>
          <w:b/>
          <w:sz w:val="22"/>
          <w:szCs w:val="22"/>
        </w:rPr>
      </w:pPr>
    </w:p>
    <w:tbl>
      <w:tblPr>
        <w:tblStyle w:val="Tablaconcuadrcula"/>
        <w:tblW w:w="0" w:type="auto"/>
        <w:tblInd w:w="279" w:type="dxa"/>
        <w:tblLayout w:type="fixed"/>
        <w:tblLook w:val="04A0" w:firstRow="1" w:lastRow="0" w:firstColumn="1" w:lastColumn="0" w:noHBand="0" w:noVBand="1"/>
      </w:tblPr>
      <w:tblGrid>
        <w:gridCol w:w="4819"/>
        <w:gridCol w:w="567"/>
        <w:gridCol w:w="567"/>
        <w:gridCol w:w="2598"/>
      </w:tblGrid>
      <w:tr w:rsidR="00B7009B" w14:paraId="446C02F2" w14:textId="77777777" w:rsidTr="00E23DD1">
        <w:trPr>
          <w:trHeight w:val="242"/>
        </w:trPr>
        <w:tc>
          <w:tcPr>
            <w:tcW w:w="4819" w:type="dxa"/>
            <w:vMerge w:val="restart"/>
            <w:vAlign w:val="center"/>
          </w:tcPr>
          <w:p w14:paraId="2F1376DB" w14:textId="77777777" w:rsidR="00B7009B" w:rsidRDefault="0C5F5808" w:rsidP="00E23DD1">
            <w:pPr>
              <w:pStyle w:val="Prrafodelista"/>
              <w:tabs>
                <w:tab w:val="center" w:pos="4420"/>
              </w:tabs>
              <w:ind w:left="0"/>
              <w:jc w:val="center"/>
              <w:rPr>
                <w:rFonts w:ascii="Arial Narrow" w:hAnsi="Arial Narrow"/>
                <w:b/>
                <w:bCs/>
                <w:sz w:val="22"/>
                <w:szCs w:val="22"/>
              </w:rPr>
            </w:pPr>
            <w:r w:rsidRPr="6EB42688">
              <w:rPr>
                <w:rFonts w:ascii="Arial Narrow" w:hAnsi="Arial Narrow"/>
                <w:b/>
                <w:bCs/>
                <w:sz w:val="22"/>
                <w:szCs w:val="22"/>
              </w:rPr>
              <w:t>REQUISITO</w:t>
            </w:r>
          </w:p>
        </w:tc>
        <w:tc>
          <w:tcPr>
            <w:tcW w:w="1134" w:type="dxa"/>
            <w:gridSpan w:val="2"/>
            <w:vAlign w:val="center"/>
          </w:tcPr>
          <w:p w14:paraId="18C388BA" w14:textId="705D4868" w:rsidR="00B7009B" w:rsidRDefault="0C5F5808" w:rsidP="00E23DD1">
            <w:pPr>
              <w:pStyle w:val="Prrafodelista"/>
              <w:tabs>
                <w:tab w:val="center" w:pos="4420"/>
              </w:tabs>
              <w:ind w:left="0"/>
              <w:jc w:val="center"/>
              <w:rPr>
                <w:rFonts w:ascii="Arial Narrow" w:hAnsi="Arial Narrow"/>
                <w:b/>
                <w:bCs/>
                <w:sz w:val="22"/>
                <w:szCs w:val="22"/>
              </w:rPr>
            </w:pPr>
            <w:r w:rsidRPr="6EB42688">
              <w:rPr>
                <w:rFonts w:ascii="Arial Narrow" w:hAnsi="Arial Narrow"/>
                <w:b/>
                <w:bCs/>
                <w:sz w:val="22"/>
                <w:szCs w:val="22"/>
              </w:rPr>
              <w:t>CUMPLE</w:t>
            </w:r>
          </w:p>
        </w:tc>
        <w:tc>
          <w:tcPr>
            <w:tcW w:w="2598" w:type="dxa"/>
            <w:vMerge w:val="restart"/>
            <w:vAlign w:val="center"/>
          </w:tcPr>
          <w:p w14:paraId="206100E5" w14:textId="2EF07A80" w:rsidR="00B7009B" w:rsidRDefault="7E2D96A9" w:rsidP="00E23DD1">
            <w:pPr>
              <w:pStyle w:val="Prrafodelista"/>
              <w:tabs>
                <w:tab w:val="center" w:pos="4420"/>
              </w:tabs>
              <w:ind w:left="0"/>
              <w:jc w:val="center"/>
              <w:rPr>
                <w:rFonts w:ascii="Arial Narrow" w:hAnsi="Arial Narrow"/>
                <w:b/>
                <w:bCs/>
                <w:sz w:val="22"/>
                <w:szCs w:val="22"/>
              </w:rPr>
            </w:pPr>
            <w:r w:rsidRPr="6EB42688">
              <w:rPr>
                <w:rFonts w:ascii="Arial Narrow" w:hAnsi="Arial Narrow"/>
                <w:b/>
                <w:bCs/>
                <w:sz w:val="22"/>
                <w:szCs w:val="22"/>
              </w:rPr>
              <w:t>DETALLE</w:t>
            </w:r>
          </w:p>
        </w:tc>
      </w:tr>
      <w:tr w:rsidR="00B7009B" w14:paraId="27C9FA42" w14:textId="77777777" w:rsidTr="6EB42688">
        <w:trPr>
          <w:trHeight w:val="265"/>
        </w:trPr>
        <w:tc>
          <w:tcPr>
            <w:tcW w:w="4819" w:type="dxa"/>
            <w:vMerge/>
          </w:tcPr>
          <w:p w14:paraId="2CAB0E8E" w14:textId="77777777" w:rsidR="00B7009B" w:rsidRDefault="00B7009B" w:rsidP="003151D3">
            <w:pPr>
              <w:pStyle w:val="Prrafodelista"/>
              <w:tabs>
                <w:tab w:val="center" w:pos="4420"/>
              </w:tabs>
              <w:ind w:left="0"/>
              <w:jc w:val="center"/>
              <w:rPr>
                <w:rFonts w:ascii="Arial Narrow" w:hAnsi="Arial Narrow"/>
                <w:b/>
                <w:sz w:val="22"/>
                <w:szCs w:val="22"/>
              </w:rPr>
            </w:pPr>
          </w:p>
        </w:tc>
        <w:tc>
          <w:tcPr>
            <w:tcW w:w="567" w:type="dxa"/>
          </w:tcPr>
          <w:p w14:paraId="395A1C27" w14:textId="032F8466" w:rsidR="00B7009B" w:rsidRDefault="0C5F5808" w:rsidP="6EB42688">
            <w:pPr>
              <w:pStyle w:val="Prrafodelista"/>
              <w:tabs>
                <w:tab w:val="center" w:pos="4420"/>
              </w:tabs>
              <w:ind w:left="0"/>
              <w:jc w:val="center"/>
              <w:rPr>
                <w:rFonts w:ascii="Arial Narrow" w:hAnsi="Arial Narrow"/>
                <w:b/>
                <w:bCs/>
                <w:sz w:val="22"/>
                <w:szCs w:val="22"/>
              </w:rPr>
            </w:pPr>
            <w:r w:rsidRPr="6EB42688">
              <w:rPr>
                <w:rFonts w:ascii="Arial Narrow" w:hAnsi="Arial Narrow"/>
                <w:b/>
                <w:bCs/>
                <w:sz w:val="22"/>
                <w:szCs w:val="22"/>
              </w:rPr>
              <w:t>SI</w:t>
            </w:r>
          </w:p>
        </w:tc>
        <w:tc>
          <w:tcPr>
            <w:tcW w:w="567" w:type="dxa"/>
          </w:tcPr>
          <w:p w14:paraId="4D7456B7" w14:textId="50F6EF55" w:rsidR="00B7009B" w:rsidRDefault="0C5F5808" w:rsidP="6EB42688">
            <w:pPr>
              <w:pStyle w:val="Prrafodelista"/>
              <w:tabs>
                <w:tab w:val="center" w:pos="4420"/>
              </w:tabs>
              <w:ind w:left="0"/>
              <w:jc w:val="center"/>
              <w:rPr>
                <w:rFonts w:ascii="Arial Narrow" w:hAnsi="Arial Narrow"/>
                <w:b/>
                <w:bCs/>
                <w:sz w:val="22"/>
                <w:szCs w:val="22"/>
              </w:rPr>
            </w:pPr>
            <w:r w:rsidRPr="6EB42688">
              <w:rPr>
                <w:rFonts w:ascii="Arial Narrow" w:hAnsi="Arial Narrow"/>
                <w:b/>
                <w:bCs/>
                <w:sz w:val="22"/>
                <w:szCs w:val="22"/>
              </w:rPr>
              <w:t>NO</w:t>
            </w:r>
          </w:p>
        </w:tc>
        <w:tc>
          <w:tcPr>
            <w:tcW w:w="2598" w:type="dxa"/>
            <w:vMerge/>
          </w:tcPr>
          <w:p w14:paraId="50F6D158" w14:textId="10BD6910" w:rsidR="00B7009B" w:rsidRDefault="00B7009B" w:rsidP="003151D3">
            <w:pPr>
              <w:pStyle w:val="Prrafodelista"/>
              <w:tabs>
                <w:tab w:val="center" w:pos="4420"/>
              </w:tabs>
              <w:ind w:left="0"/>
              <w:jc w:val="center"/>
              <w:rPr>
                <w:rFonts w:ascii="Arial Narrow" w:hAnsi="Arial Narrow"/>
                <w:b/>
                <w:sz w:val="22"/>
                <w:szCs w:val="22"/>
              </w:rPr>
            </w:pPr>
          </w:p>
        </w:tc>
      </w:tr>
      <w:tr w:rsidR="00B7009B" w14:paraId="4CD7518F" w14:textId="77777777" w:rsidTr="6EB42688">
        <w:tc>
          <w:tcPr>
            <w:tcW w:w="4819" w:type="dxa"/>
          </w:tcPr>
          <w:p w14:paraId="7EB9C8C4" w14:textId="339CC147" w:rsidR="00B7009B" w:rsidRPr="003B0466" w:rsidRDefault="0C5F5808" w:rsidP="6EB42688">
            <w:pPr>
              <w:pStyle w:val="Prrafodelista"/>
              <w:numPr>
                <w:ilvl w:val="0"/>
                <w:numId w:val="16"/>
              </w:numPr>
              <w:tabs>
                <w:tab w:val="center" w:pos="4420"/>
              </w:tabs>
              <w:ind w:left="160" w:hanging="160"/>
              <w:jc w:val="both"/>
              <w:rPr>
                <w:rFonts w:ascii="Arial Narrow" w:hAnsi="Arial Narrow"/>
                <w:sz w:val="22"/>
                <w:szCs w:val="22"/>
              </w:rPr>
            </w:pPr>
            <w:r w:rsidRPr="6EB42688">
              <w:rPr>
                <w:rFonts w:ascii="Arial Narrow" w:hAnsi="Arial Narrow"/>
                <w:sz w:val="22"/>
                <w:szCs w:val="22"/>
              </w:rPr>
              <w:t>Descripción e identificación del inmueble donde quedará ubicado el despacho notarial.</w:t>
            </w:r>
            <w:r w:rsidR="4355A4CC" w:rsidRPr="6EB42688">
              <w:rPr>
                <w:rFonts w:ascii="Arial Narrow" w:hAnsi="Arial Narrow"/>
                <w:sz w:val="22"/>
                <w:szCs w:val="22"/>
              </w:rPr>
              <w:t xml:space="preserve"> Deberá incluirse las observaciones correspondientes en el detalle.</w:t>
            </w:r>
          </w:p>
        </w:tc>
        <w:tc>
          <w:tcPr>
            <w:tcW w:w="567" w:type="dxa"/>
          </w:tcPr>
          <w:p w14:paraId="08E0519C" w14:textId="77777777" w:rsidR="00B7009B" w:rsidRDefault="00B7009B" w:rsidP="6EB42688">
            <w:pPr>
              <w:pStyle w:val="Prrafodelista"/>
              <w:tabs>
                <w:tab w:val="center" w:pos="4420"/>
              </w:tabs>
              <w:ind w:left="0"/>
              <w:jc w:val="both"/>
              <w:rPr>
                <w:rFonts w:ascii="Arial Narrow" w:hAnsi="Arial Narrow"/>
                <w:b/>
                <w:bCs/>
                <w:sz w:val="22"/>
                <w:szCs w:val="22"/>
              </w:rPr>
            </w:pPr>
          </w:p>
        </w:tc>
        <w:tc>
          <w:tcPr>
            <w:tcW w:w="567" w:type="dxa"/>
          </w:tcPr>
          <w:p w14:paraId="3857F2A7" w14:textId="3C78FF20" w:rsidR="00B7009B" w:rsidRDefault="00B7009B" w:rsidP="6EB42688">
            <w:pPr>
              <w:pStyle w:val="Prrafodelista"/>
              <w:tabs>
                <w:tab w:val="center" w:pos="4420"/>
              </w:tabs>
              <w:ind w:left="0"/>
              <w:jc w:val="both"/>
              <w:rPr>
                <w:rFonts w:ascii="Arial Narrow" w:hAnsi="Arial Narrow"/>
                <w:b/>
                <w:bCs/>
                <w:sz w:val="22"/>
                <w:szCs w:val="22"/>
              </w:rPr>
            </w:pPr>
          </w:p>
        </w:tc>
        <w:tc>
          <w:tcPr>
            <w:tcW w:w="2598" w:type="dxa"/>
          </w:tcPr>
          <w:p w14:paraId="2104B66E" w14:textId="77777777" w:rsidR="00B7009B" w:rsidRDefault="00B7009B" w:rsidP="6EB42688">
            <w:pPr>
              <w:pStyle w:val="Prrafodelista"/>
              <w:tabs>
                <w:tab w:val="center" w:pos="4420"/>
              </w:tabs>
              <w:ind w:left="0"/>
              <w:jc w:val="both"/>
              <w:rPr>
                <w:rFonts w:ascii="Arial Narrow" w:hAnsi="Arial Narrow"/>
                <w:b/>
                <w:bCs/>
                <w:sz w:val="22"/>
                <w:szCs w:val="22"/>
              </w:rPr>
            </w:pPr>
          </w:p>
        </w:tc>
      </w:tr>
      <w:tr w:rsidR="00B7009B" w14:paraId="4ED0DC6E" w14:textId="77777777" w:rsidTr="6EB42688">
        <w:tc>
          <w:tcPr>
            <w:tcW w:w="4819" w:type="dxa"/>
          </w:tcPr>
          <w:p w14:paraId="7B60AC3E" w14:textId="38E05144" w:rsidR="00B7009B" w:rsidRPr="003B0466" w:rsidRDefault="0C5F5808" w:rsidP="6EB42688">
            <w:pPr>
              <w:pStyle w:val="Prrafodelista"/>
              <w:numPr>
                <w:ilvl w:val="0"/>
                <w:numId w:val="16"/>
              </w:numPr>
              <w:tabs>
                <w:tab w:val="center" w:pos="4420"/>
              </w:tabs>
              <w:ind w:left="160" w:hanging="160"/>
              <w:jc w:val="both"/>
              <w:rPr>
                <w:rFonts w:ascii="Arial Narrow" w:hAnsi="Arial Narrow"/>
                <w:sz w:val="22"/>
                <w:szCs w:val="22"/>
              </w:rPr>
            </w:pPr>
            <w:r w:rsidRPr="6EB42688">
              <w:rPr>
                <w:rFonts w:ascii="Arial Narrow" w:hAnsi="Arial Narrow"/>
                <w:sz w:val="22"/>
                <w:szCs w:val="22"/>
              </w:rPr>
              <w:t>Geolocalización del local donde quedará ubicado el despacho notarial, que determine claramente la distancia con respecto a los demás despachos notariales ubicados en su círculo.</w:t>
            </w:r>
            <w:r w:rsidR="4355A4CC" w:rsidRPr="6EB42688">
              <w:rPr>
                <w:rFonts w:ascii="Arial Narrow" w:hAnsi="Arial Narrow"/>
                <w:sz w:val="22"/>
                <w:szCs w:val="22"/>
              </w:rPr>
              <w:t xml:space="preserve"> Deberá indicarse el documento adjunto en el que se verifique el requisito.</w:t>
            </w:r>
          </w:p>
        </w:tc>
        <w:tc>
          <w:tcPr>
            <w:tcW w:w="567" w:type="dxa"/>
          </w:tcPr>
          <w:p w14:paraId="66515EB5" w14:textId="77777777" w:rsidR="00B7009B" w:rsidRDefault="00B7009B" w:rsidP="6EB42688">
            <w:pPr>
              <w:pStyle w:val="Prrafodelista"/>
              <w:tabs>
                <w:tab w:val="center" w:pos="4420"/>
              </w:tabs>
              <w:ind w:left="0"/>
              <w:jc w:val="both"/>
              <w:rPr>
                <w:rFonts w:ascii="Arial Narrow" w:hAnsi="Arial Narrow"/>
                <w:b/>
                <w:bCs/>
                <w:sz w:val="22"/>
                <w:szCs w:val="22"/>
              </w:rPr>
            </w:pPr>
          </w:p>
        </w:tc>
        <w:tc>
          <w:tcPr>
            <w:tcW w:w="567" w:type="dxa"/>
          </w:tcPr>
          <w:p w14:paraId="46BCC9CC" w14:textId="42D451C2" w:rsidR="00B7009B" w:rsidRDefault="00B7009B" w:rsidP="6EB42688">
            <w:pPr>
              <w:pStyle w:val="Prrafodelista"/>
              <w:tabs>
                <w:tab w:val="center" w:pos="4420"/>
              </w:tabs>
              <w:ind w:left="0"/>
              <w:jc w:val="both"/>
              <w:rPr>
                <w:rFonts w:ascii="Arial Narrow" w:hAnsi="Arial Narrow"/>
                <w:b/>
                <w:bCs/>
                <w:sz w:val="22"/>
                <w:szCs w:val="22"/>
              </w:rPr>
            </w:pPr>
          </w:p>
        </w:tc>
        <w:tc>
          <w:tcPr>
            <w:tcW w:w="2598" w:type="dxa"/>
          </w:tcPr>
          <w:p w14:paraId="539679F0" w14:textId="77777777" w:rsidR="00B7009B" w:rsidRDefault="00B7009B" w:rsidP="6EB42688">
            <w:pPr>
              <w:pStyle w:val="Prrafodelista"/>
              <w:tabs>
                <w:tab w:val="center" w:pos="4420"/>
              </w:tabs>
              <w:ind w:left="0"/>
              <w:jc w:val="both"/>
              <w:rPr>
                <w:rFonts w:ascii="Arial Narrow" w:hAnsi="Arial Narrow"/>
                <w:b/>
                <w:bCs/>
                <w:sz w:val="22"/>
                <w:szCs w:val="22"/>
              </w:rPr>
            </w:pPr>
          </w:p>
        </w:tc>
      </w:tr>
      <w:tr w:rsidR="00B7009B" w14:paraId="22AE56BF" w14:textId="77777777" w:rsidTr="6EB42688">
        <w:tc>
          <w:tcPr>
            <w:tcW w:w="4819" w:type="dxa"/>
          </w:tcPr>
          <w:p w14:paraId="3DA5458C" w14:textId="348D0919" w:rsidR="00B7009B" w:rsidRPr="003B0466" w:rsidRDefault="0C5F5808" w:rsidP="6EB42688">
            <w:pPr>
              <w:pStyle w:val="Prrafodelista"/>
              <w:numPr>
                <w:ilvl w:val="0"/>
                <w:numId w:val="16"/>
              </w:numPr>
              <w:tabs>
                <w:tab w:val="center" w:pos="4420"/>
              </w:tabs>
              <w:ind w:left="160" w:hanging="160"/>
              <w:jc w:val="both"/>
              <w:rPr>
                <w:rFonts w:ascii="Arial Narrow" w:hAnsi="Arial Narrow"/>
                <w:sz w:val="22"/>
                <w:szCs w:val="22"/>
              </w:rPr>
            </w:pPr>
            <w:r w:rsidRPr="6EB42688">
              <w:rPr>
                <w:rFonts w:ascii="Arial Narrow" w:hAnsi="Arial Narrow"/>
                <w:sz w:val="22"/>
                <w:szCs w:val="22"/>
              </w:rPr>
              <w:t>Certificación del Uso del Suelo emitido por la autoridad competente, el cual deberá coincidir con la dirección del local donde quedará ubicado el archivo notarial.</w:t>
            </w:r>
            <w:r w:rsidR="4355A4CC" w:rsidRPr="6EB42688">
              <w:rPr>
                <w:rFonts w:ascii="Arial Narrow" w:hAnsi="Arial Narrow"/>
                <w:sz w:val="22"/>
                <w:szCs w:val="22"/>
              </w:rPr>
              <w:t xml:space="preserve"> Deberá </w:t>
            </w:r>
            <w:r w:rsidR="4355A4CC" w:rsidRPr="6EB42688">
              <w:rPr>
                <w:rFonts w:ascii="Arial Narrow" w:hAnsi="Arial Narrow"/>
                <w:sz w:val="22"/>
                <w:szCs w:val="22"/>
              </w:rPr>
              <w:lastRenderedPageBreak/>
              <w:t>adjuntarse el documento en el que conste el uso del suelo.</w:t>
            </w:r>
          </w:p>
        </w:tc>
        <w:tc>
          <w:tcPr>
            <w:tcW w:w="567" w:type="dxa"/>
          </w:tcPr>
          <w:p w14:paraId="53419C47" w14:textId="77777777" w:rsidR="00B7009B" w:rsidRDefault="00B7009B" w:rsidP="6EB42688">
            <w:pPr>
              <w:pStyle w:val="Prrafodelista"/>
              <w:tabs>
                <w:tab w:val="center" w:pos="4420"/>
              </w:tabs>
              <w:ind w:left="0"/>
              <w:jc w:val="both"/>
              <w:rPr>
                <w:rFonts w:ascii="Arial Narrow" w:hAnsi="Arial Narrow"/>
                <w:b/>
                <w:bCs/>
                <w:sz w:val="22"/>
                <w:szCs w:val="22"/>
              </w:rPr>
            </w:pPr>
          </w:p>
        </w:tc>
        <w:tc>
          <w:tcPr>
            <w:tcW w:w="567" w:type="dxa"/>
          </w:tcPr>
          <w:p w14:paraId="0869E0AF" w14:textId="7713F241" w:rsidR="00B7009B" w:rsidRDefault="00B7009B" w:rsidP="6EB42688">
            <w:pPr>
              <w:pStyle w:val="Prrafodelista"/>
              <w:tabs>
                <w:tab w:val="center" w:pos="4420"/>
              </w:tabs>
              <w:ind w:left="0"/>
              <w:jc w:val="both"/>
              <w:rPr>
                <w:rFonts w:ascii="Arial Narrow" w:hAnsi="Arial Narrow"/>
                <w:b/>
                <w:bCs/>
                <w:sz w:val="22"/>
                <w:szCs w:val="22"/>
              </w:rPr>
            </w:pPr>
          </w:p>
        </w:tc>
        <w:tc>
          <w:tcPr>
            <w:tcW w:w="2598" w:type="dxa"/>
          </w:tcPr>
          <w:p w14:paraId="60DD3E5D" w14:textId="77777777" w:rsidR="00B7009B" w:rsidRDefault="00B7009B" w:rsidP="6EB42688">
            <w:pPr>
              <w:pStyle w:val="Prrafodelista"/>
              <w:tabs>
                <w:tab w:val="center" w:pos="4420"/>
              </w:tabs>
              <w:ind w:left="0"/>
              <w:jc w:val="both"/>
              <w:rPr>
                <w:rFonts w:ascii="Arial Narrow" w:hAnsi="Arial Narrow"/>
                <w:b/>
                <w:bCs/>
                <w:sz w:val="22"/>
                <w:szCs w:val="22"/>
              </w:rPr>
            </w:pPr>
          </w:p>
        </w:tc>
      </w:tr>
      <w:tr w:rsidR="00B7009B" w14:paraId="4C5C9C61" w14:textId="77777777" w:rsidTr="6EB42688">
        <w:tc>
          <w:tcPr>
            <w:tcW w:w="4819" w:type="dxa"/>
          </w:tcPr>
          <w:p w14:paraId="15429284" w14:textId="4090E792" w:rsidR="00B7009B" w:rsidRPr="003B0466" w:rsidRDefault="0C5F5808" w:rsidP="6EB42688">
            <w:pPr>
              <w:pStyle w:val="Prrafodelista"/>
              <w:numPr>
                <w:ilvl w:val="0"/>
                <w:numId w:val="16"/>
              </w:numPr>
              <w:tabs>
                <w:tab w:val="center" w:pos="4420"/>
              </w:tabs>
              <w:ind w:left="160" w:hanging="160"/>
              <w:jc w:val="both"/>
              <w:rPr>
                <w:rFonts w:ascii="Arial Narrow" w:hAnsi="Arial Narrow"/>
                <w:sz w:val="22"/>
                <w:szCs w:val="22"/>
              </w:rPr>
            </w:pPr>
            <w:r w:rsidRPr="6EB42688">
              <w:rPr>
                <w:rFonts w:ascii="Arial Narrow" w:hAnsi="Arial Narrow"/>
                <w:sz w:val="22"/>
                <w:szCs w:val="22"/>
              </w:rPr>
              <w:t>Registro fotográfico del local.</w:t>
            </w:r>
            <w:r w:rsidR="4355A4CC" w:rsidRPr="6EB42688">
              <w:rPr>
                <w:rFonts w:ascii="Arial Narrow" w:hAnsi="Arial Narrow"/>
                <w:sz w:val="22"/>
                <w:szCs w:val="22"/>
              </w:rPr>
              <w:t xml:space="preserve"> Deberá indicarse los documentos adjuntos en los que se constate el registro fotográfico.</w:t>
            </w:r>
          </w:p>
        </w:tc>
        <w:tc>
          <w:tcPr>
            <w:tcW w:w="567" w:type="dxa"/>
          </w:tcPr>
          <w:p w14:paraId="1F15E6C7" w14:textId="77777777" w:rsidR="00B7009B" w:rsidRDefault="00B7009B" w:rsidP="6EB42688">
            <w:pPr>
              <w:pStyle w:val="Prrafodelista"/>
              <w:tabs>
                <w:tab w:val="center" w:pos="4420"/>
              </w:tabs>
              <w:ind w:left="0"/>
              <w:jc w:val="both"/>
              <w:rPr>
                <w:rFonts w:ascii="Arial Narrow" w:hAnsi="Arial Narrow"/>
                <w:b/>
                <w:bCs/>
                <w:sz w:val="22"/>
                <w:szCs w:val="22"/>
              </w:rPr>
            </w:pPr>
          </w:p>
        </w:tc>
        <w:tc>
          <w:tcPr>
            <w:tcW w:w="567" w:type="dxa"/>
          </w:tcPr>
          <w:p w14:paraId="35FB7D1D" w14:textId="428C6545" w:rsidR="00B7009B" w:rsidRDefault="00B7009B" w:rsidP="6EB42688">
            <w:pPr>
              <w:pStyle w:val="Prrafodelista"/>
              <w:tabs>
                <w:tab w:val="center" w:pos="4420"/>
              </w:tabs>
              <w:ind w:left="0"/>
              <w:jc w:val="both"/>
              <w:rPr>
                <w:rFonts w:ascii="Arial Narrow" w:hAnsi="Arial Narrow"/>
                <w:b/>
                <w:bCs/>
                <w:sz w:val="22"/>
                <w:szCs w:val="22"/>
              </w:rPr>
            </w:pPr>
          </w:p>
        </w:tc>
        <w:tc>
          <w:tcPr>
            <w:tcW w:w="2598" w:type="dxa"/>
          </w:tcPr>
          <w:p w14:paraId="0BFB8CFE" w14:textId="77777777" w:rsidR="00B7009B" w:rsidRDefault="00B7009B" w:rsidP="6EB42688">
            <w:pPr>
              <w:pStyle w:val="Prrafodelista"/>
              <w:tabs>
                <w:tab w:val="center" w:pos="4420"/>
              </w:tabs>
              <w:ind w:left="0"/>
              <w:jc w:val="both"/>
              <w:rPr>
                <w:rFonts w:ascii="Arial Narrow" w:hAnsi="Arial Narrow"/>
                <w:b/>
                <w:bCs/>
                <w:sz w:val="22"/>
                <w:szCs w:val="22"/>
              </w:rPr>
            </w:pPr>
          </w:p>
        </w:tc>
      </w:tr>
      <w:tr w:rsidR="00B7009B" w14:paraId="69F31ED7" w14:textId="77777777" w:rsidTr="6EB42688">
        <w:tc>
          <w:tcPr>
            <w:tcW w:w="4819" w:type="dxa"/>
          </w:tcPr>
          <w:p w14:paraId="17E8003F" w14:textId="6A81E23E" w:rsidR="00B7009B" w:rsidRDefault="0C5F5808" w:rsidP="6EB42688">
            <w:pPr>
              <w:pStyle w:val="Prrafodelista"/>
              <w:numPr>
                <w:ilvl w:val="0"/>
                <w:numId w:val="16"/>
              </w:numPr>
              <w:tabs>
                <w:tab w:val="center" w:pos="4420"/>
              </w:tabs>
              <w:ind w:left="160" w:hanging="160"/>
              <w:jc w:val="both"/>
              <w:rPr>
                <w:rFonts w:ascii="Arial Narrow" w:hAnsi="Arial Narrow"/>
                <w:sz w:val="22"/>
                <w:szCs w:val="22"/>
              </w:rPr>
            </w:pPr>
            <w:r w:rsidRPr="6EB42688">
              <w:rPr>
                <w:rFonts w:ascii="Arial Narrow" w:hAnsi="Arial Narrow"/>
                <w:sz w:val="22"/>
                <w:szCs w:val="22"/>
              </w:rPr>
              <w:t>Definición e identificación del inmueble donde funciona actualmente el despacho notarial.</w:t>
            </w:r>
            <w:r w:rsidR="4355A4CC" w:rsidRPr="6EB42688">
              <w:rPr>
                <w:rFonts w:ascii="Arial Narrow" w:hAnsi="Arial Narrow"/>
                <w:sz w:val="22"/>
                <w:szCs w:val="22"/>
              </w:rPr>
              <w:t xml:space="preserve"> Deberá indicarse la dirección del inmueble.</w:t>
            </w:r>
          </w:p>
        </w:tc>
        <w:tc>
          <w:tcPr>
            <w:tcW w:w="567" w:type="dxa"/>
          </w:tcPr>
          <w:p w14:paraId="6898ABC7" w14:textId="77777777" w:rsidR="00B7009B" w:rsidRDefault="00B7009B" w:rsidP="6EB42688">
            <w:pPr>
              <w:pStyle w:val="Prrafodelista"/>
              <w:tabs>
                <w:tab w:val="center" w:pos="4420"/>
              </w:tabs>
              <w:ind w:left="0"/>
              <w:jc w:val="both"/>
              <w:rPr>
                <w:rFonts w:ascii="Arial Narrow" w:hAnsi="Arial Narrow"/>
                <w:b/>
                <w:bCs/>
                <w:sz w:val="22"/>
                <w:szCs w:val="22"/>
              </w:rPr>
            </w:pPr>
          </w:p>
        </w:tc>
        <w:tc>
          <w:tcPr>
            <w:tcW w:w="567" w:type="dxa"/>
          </w:tcPr>
          <w:p w14:paraId="3A5E1D8B" w14:textId="0C2E55A7" w:rsidR="00B7009B" w:rsidRDefault="00B7009B" w:rsidP="6EB42688">
            <w:pPr>
              <w:pStyle w:val="Prrafodelista"/>
              <w:tabs>
                <w:tab w:val="center" w:pos="4420"/>
              </w:tabs>
              <w:ind w:left="0"/>
              <w:jc w:val="both"/>
              <w:rPr>
                <w:rFonts w:ascii="Arial Narrow" w:hAnsi="Arial Narrow"/>
                <w:b/>
                <w:bCs/>
                <w:sz w:val="22"/>
                <w:szCs w:val="22"/>
              </w:rPr>
            </w:pPr>
          </w:p>
        </w:tc>
        <w:tc>
          <w:tcPr>
            <w:tcW w:w="2598" w:type="dxa"/>
          </w:tcPr>
          <w:p w14:paraId="47A0413A" w14:textId="77777777" w:rsidR="00B7009B" w:rsidRDefault="00B7009B" w:rsidP="6EB42688">
            <w:pPr>
              <w:pStyle w:val="Prrafodelista"/>
              <w:tabs>
                <w:tab w:val="center" w:pos="4420"/>
              </w:tabs>
              <w:ind w:left="0"/>
              <w:jc w:val="both"/>
              <w:rPr>
                <w:rFonts w:ascii="Arial Narrow" w:hAnsi="Arial Narrow"/>
                <w:b/>
                <w:bCs/>
                <w:sz w:val="22"/>
                <w:szCs w:val="22"/>
              </w:rPr>
            </w:pPr>
          </w:p>
        </w:tc>
      </w:tr>
      <w:tr w:rsidR="00B7009B" w14:paraId="1C80D746" w14:textId="77777777" w:rsidTr="6EB42688">
        <w:tc>
          <w:tcPr>
            <w:tcW w:w="4819" w:type="dxa"/>
          </w:tcPr>
          <w:p w14:paraId="2EF316F7" w14:textId="763D89BD" w:rsidR="00B7009B" w:rsidRDefault="0C5F5808" w:rsidP="6EB42688">
            <w:pPr>
              <w:pStyle w:val="Prrafodelista"/>
              <w:numPr>
                <w:ilvl w:val="0"/>
                <w:numId w:val="16"/>
              </w:numPr>
              <w:tabs>
                <w:tab w:val="center" w:pos="4420"/>
              </w:tabs>
              <w:ind w:left="160" w:hanging="160"/>
              <w:jc w:val="both"/>
              <w:rPr>
                <w:rFonts w:ascii="Arial Narrow" w:hAnsi="Arial Narrow"/>
                <w:sz w:val="22"/>
                <w:szCs w:val="22"/>
              </w:rPr>
            </w:pPr>
            <w:r w:rsidRPr="6EB42688">
              <w:rPr>
                <w:rFonts w:ascii="Arial Narrow" w:hAnsi="Arial Narrow"/>
                <w:sz w:val="22"/>
                <w:szCs w:val="22"/>
              </w:rPr>
              <w:t>Copia del plan de mejoramiento formulado por la vigilancia notarial.</w:t>
            </w:r>
          </w:p>
        </w:tc>
        <w:tc>
          <w:tcPr>
            <w:tcW w:w="567" w:type="dxa"/>
          </w:tcPr>
          <w:p w14:paraId="32FFE126" w14:textId="77777777" w:rsidR="00B7009B" w:rsidRDefault="00B7009B" w:rsidP="6EB42688">
            <w:pPr>
              <w:pStyle w:val="Prrafodelista"/>
              <w:tabs>
                <w:tab w:val="center" w:pos="4420"/>
              </w:tabs>
              <w:ind w:left="0"/>
              <w:jc w:val="both"/>
              <w:rPr>
                <w:rFonts w:ascii="Arial Narrow" w:hAnsi="Arial Narrow"/>
                <w:b/>
                <w:bCs/>
                <w:sz w:val="22"/>
                <w:szCs w:val="22"/>
              </w:rPr>
            </w:pPr>
          </w:p>
        </w:tc>
        <w:tc>
          <w:tcPr>
            <w:tcW w:w="567" w:type="dxa"/>
          </w:tcPr>
          <w:p w14:paraId="3EC4DB0C" w14:textId="6566C77D" w:rsidR="00B7009B" w:rsidRDefault="00B7009B" w:rsidP="6EB42688">
            <w:pPr>
              <w:pStyle w:val="Prrafodelista"/>
              <w:tabs>
                <w:tab w:val="center" w:pos="4420"/>
              </w:tabs>
              <w:ind w:left="0"/>
              <w:jc w:val="both"/>
              <w:rPr>
                <w:rFonts w:ascii="Arial Narrow" w:hAnsi="Arial Narrow"/>
                <w:b/>
                <w:bCs/>
                <w:sz w:val="22"/>
                <w:szCs w:val="22"/>
              </w:rPr>
            </w:pPr>
          </w:p>
        </w:tc>
        <w:tc>
          <w:tcPr>
            <w:tcW w:w="2598" w:type="dxa"/>
          </w:tcPr>
          <w:p w14:paraId="2114229E" w14:textId="77777777" w:rsidR="00B7009B" w:rsidRDefault="00B7009B" w:rsidP="6EB42688">
            <w:pPr>
              <w:pStyle w:val="Prrafodelista"/>
              <w:tabs>
                <w:tab w:val="center" w:pos="4420"/>
              </w:tabs>
              <w:ind w:left="0"/>
              <w:jc w:val="both"/>
              <w:rPr>
                <w:rFonts w:ascii="Arial Narrow" w:hAnsi="Arial Narrow"/>
                <w:b/>
                <w:bCs/>
                <w:sz w:val="22"/>
                <w:szCs w:val="22"/>
              </w:rPr>
            </w:pPr>
          </w:p>
        </w:tc>
      </w:tr>
      <w:tr w:rsidR="00B7009B" w14:paraId="4CBBD86C" w14:textId="77777777" w:rsidTr="6EB42688">
        <w:tc>
          <w:tcPr>
            <w:tcW w:w="4819" w:type="dxa"/>
          </w:tcPr>
          <w:p w14:paraId="15CF6409" w14:textId="13BEAE78" w:rsidR="00B7009B" w:rsidRDefault="0C5F5808" w:rsidP="6EB42688">
            <w:pPr>
              <w:pStyle w:val="Prrafodelista"/>
              <w:numPr>
                <w:ilvl w:val="0"/>
                <w:numId w:val="16"/>
              </w:numPr>
              <w:tabs>
                <w:tab w:val="center" w:pos="4420"/>
              </w:tabs>
              <w:ind w:left="160" w:hanging="160"/>
              <w:jc w:val="both"/>
              <w:rPr>
                <w:rFonts w:ascii="Arial Narrow" w:hAnsi="Arial Narrow"/>
                <w:sz w:val="22"/>
                <w:szCs w:val="22"/>
              </w:rPr>
            </w:pPr>
            <w:r w:rsidRPr="6EB42688">
              <w:rPr>
                <w:rFonts w:ascii="Arial Narrow" w:hAnsi="Arial Narrow"/>
                <w:sz w:val="22"/>
                <w:szCs w:val="22"/>
              </w:rPr>
              <w:t>Registro fotográfico de las instalaciones donde funciona el despacho notarial.</w:t>
            </w:r>
          </w:p>
        </w:tc>
        <w:tc>
          <w:tcPr>
            <w:tcW w:w="567" w:type="dxa"/>
          </w:tcPr>
          <w:p w14:paraId="533CF059" w14:textId="77777777" w:rsidR="00B7009B" w:rsidRDefault="00B7009B" w:rsidP="6EB42688">
            <w:pPr>
              <w:pStyle w:val="Prrafodelista"/>
              <w:tabs>
                <w:tab w:val="center" w:pos="4420"/>
              </w:tabs>
              <w:ind w:left="0"/>
              <w:jc w:val="both"/>
              <w:rPr>
                <w:rFonts w:ascii="Arial Narrow" w:hAnsi="Arial Narrow"/>
                <w:b/>
                <w:bCs/>
                <w:sz w:val="22"/>
                <w:szCs w:val="22"/>
              </w:rPr>
            </w:pPr>
          </w:p>
        </w:tc>
        <w:tc>
          <w:tcPr>
            <w:tcW w:w="567" w:type="dxa"/>
          </w:tcPr>
          <w:p w14:paraId="503D6B4F" w14:textId="0D38B323" w:rsidR="00B7009B" w:rsidRDefault="00B7009B" w:rsidP="6EB42688">
            <w:pPr>
              <w:pStyle w:val="Prrafodelista"/>
              <w:tabs>
                <w:tab w:val="center" w:pos="4420"/>
              </w:tabs>
              <w:ind w:left="0"/>
              <w:jc w:val="both"/>
              <w:rPr>
                <w:rFonts w:ascii="Arial Narrow" w:hAnsi="Arial Narrow"/>
                <w:b/>
                <w:bCs/>
                <w:sz w:val="22"/>
                <w:szCs w:val="22"/>
              </w:rPr>
            </w:pPr>
          </w:p>
        </w:tc>
        <w:tc>
          <w:tcPr>
            <w:tcW w:w="2598" w:type="dxa"/>
          </w:tcPr>
          <w:p w14:paraId="5F4A9ED2" w14:textId="77777777" w:rsidR="00B7009B" w:rsidRDefault="00B7009B" w:rsidP="6EB42688">
            <w:pPr>
              <w:pStyle w:val="Prrafodelista"/>
              <w:tabs>
                <w:tab w:val="center" w:pos="4420"/>
              </w:tabs>
              <w:ind w:left="0"/>
              <w:jc w:val="both"/>
              <w:rPr>
                <w:rFonts w:ascii="Arial Narrow" w:hAnsi="Arial Narrow"/>
                <w:b/>
                <w:bCs/>
                <w:sz w:val="22"/>
                <w:szCs w:val="22"/>
              </w:rPr>
            </w:pPr>
          </w:p>
        </w:tc>
      </w:tr>
      <w:tr w:rsidR="00B7009B" w14:paraId="221580AE" w14:textId="77777777" w:rsidTr="6EB42688">
        <w:tc>
          <w:tcPr>
            <w:tcW w:w="4819" w:type="dxa"/>
          </w:tcPr>
          <w:p w14:paraId="5D6A83EB" w14:textId="1FD3ED40" w:rsidR="00B7009B" w:rsidRDefault="0C5F5808" w:rsidP="6EB42688">
            <w:pPr>
              <w:pStyle w:val="Prrafodelista"/>
              <w:numPr>
                <w:ilvl w:val="0"/>
                <w:numId w:val="16"/>
              </w:numPr>
              <w:tabs>
                <w:tab w:val="center" w:pos="4420"/>
              </w:tabs>
              <w:ind w:left="160" w:hanging="160"/>
              <w:jc w:val="both"/>
              <w:rPr>
                <w:rFonts w:ascii="Arial Narrow" w:hAnsi="Arial Narrow"/>
                <w:sz w:val="22"/>
                <w:szCs w:val="22"/>
              </w:rPr>
            </w:pPr>
            <w:r w:rsidRPr="6EB42688">
              <w:rPr>
                <w:rFonts w:ascii="Arial Narrow" w:hAnsi="Arial Narrow"/>
                <w:sz w:val="22"/>
                <w:szCs w:val="22"/>
              </w:rPr>
              <w:t>Definición e identificación del inmueble donde quedará ubicado el despacho notarial.</w:t>
            </w:r>
          </w:p>
        </w:tc>
        <w:tc>
          <w:tcPr>
            <w:tcW w:w="567" w:type="dxa"/>
          </w:tcPr>
          <w:p w14:paraId="65D962A4" w14:textId="77777777" w:rsidR="00B7009B" w:rsidRDefault="00B7009B" w:rsidP="6EB42688">
            <w:pPr>
              <w:pStyle w:val="Prrafodelista"/>
              <w:tabs>
                <w:tab w:val="center" w:pos="4420"/>
              </w:tabs>
              <w:ind w:left="0"/>
              <w:jc w:val="both"/>
              <w:rPr>
                <w:rFonts w:ascii="Arial Narrow" w:hAnsi="Arial Narrow"/>
                <w:b/>
                <w:bCs/>
                <w:sz w:val="22"/>
                <w:szCs w:val="22"/>
              </w:rPr>
            </w:pPr>
          </w:p>
        </w:tc>
        <w:tc>
          <w:tcPr>
            <w:tcW w:w="567" w:type="dxa"/>
          </w:tcPr>
          <w:p w14:paraId="5A53C2A9" w14:textId="377D880E" w:rsidR="00B7009B" w:rsidRDefault="00B7009B" w:rsidP="6EB42688">
            <w:pPr>
              <w:pStyle w:val="Prrafodelista"/>
              <w:tabs>
                <w:tab w:val="center" w:pos="4420"/>
              </w:tabs>
              <w:ind w:left="0"/>
              <w:jc w:val="both"/>
              <w:rPr>
                <w:rFonts w:ascii="Arial Narrow" w:hAnsi="Arial Narrow"/>
                <w:b/>
                <w:bCs/>
                <w:sz w:val="22"/>
                <w:szCs w:val="22"/>
              </w:rPr>
            </w:pPr>
          </w:p>
        </w:tc>
        <w:tc>
          <w:tcPr>
            <w:tcW w:w="2598" w:type="dxa"/>
          </w:tcPr>
          <w:p w14:paraId="5A5FA3A3" w14:textId="77777777" w:rsidR="00B7009B" w:rsidRDefault="00B7009B" w:rsidP="6EB42688">
            <w:pPr>
              <w:pStyle w:val="Prrafodelista"/>
              <w:tabs>
                <w:tab w:val="center" w:pos="4420"/>
              </w:tabs>
              <w:ind w:left="0"/>
              <w:jc w:val="both"/>
              <w:rPr>
                <w:rFonts w:ascii="Arial Narrow" w:hAnsi="Arial Narrow"/>
                <w:b/>
                <w:bCs/>
                <w:sz w:val="22"/>
                <w:szCs w:val="22"/>
              </w:rPr>
            </w:pPr>
          </w:p>
        </w:tc>
      </w:tr>
      <w:tr w:rsidR="00B7009B" w:rsidRPr="000D6960" w14:paraId="1A554C0C" w14:textId="77777777" w:rsidTr="6EB42688">
        <w:tc>
          <w:tcPr>
            <w:tcW w:w="4819" w:type="dxa"/>
          </w:tcPr>
          <w:p w14:paraId="2DF64C3C" w14:textId="4DD41BFC" w:rsidR="00B7009B" w:rsidRDefault="0C5F5808" w:rsidP="6EB42688">
            <w:pPr>
              <w:pStyle w:val="Prrafodelista"/>
              <w:numPr>
                <w:ilvl w:val="0"/>
                <w:numId w:val="16"/>
              </w:numPr>
              <w:tabs>
                <w:tab w:val="center" w:pos="4420"/>
              </w:tabs>
              <w:ind w:left="160" w:hanging="219"/>
              <w:jc w:val="both"/>
              <w:rPr>
                <w:rFonts w:ascii="Arial Narrow" w:hAnsi="Arial Narrow"/>
                <w:sz w:val="22"/>
                <w:szCs w:val="22"/>
              </w:rPr>
            </w:pPr>
            <w:r w:rsidRPr="6EB42688">
              <w:rPr>
                <w:rFonts w:ascii="Arial Narrow" w:hAnsi="Arial Narrow"/>
                <w:sz w:val="22"/>
                <w:szCs w:val="22"/>
              </w:rPr>
              <w:t xml:space="preserve">Manifestación de la razón por la cual el notario debe trasladar de manera temporal su sede notarial. </w:t>
            </w:r>
          </w:p>
        </w:tc>
        <w:tc>
          <w:tcPr>
            <w:tcW w:w="567" w:type="dxa"/>
          </w:tcPr>
          <w:p w14:paraId="5667C960" w14:textId="77777777" w:rsidR="00B7009B" w:rsidRDefault="00B7009B" w:rsidP="6EB42688">
            <w:pPr>
              <w:pStyle w:val="Prrafodelista"/>
              <w:tabs>
                <w:tab w:val="center" w:pos="4420"/>
              </w:tabs>
              <w:ind w:left="0"/>
              <w:jc w:val="both"/>
              <w:rPr>
                <w:rFonts w:ascii="Arial Narrow" w:hAnsi="Arial Narrow"/>
                <w:b/>
                <w:bCs/>
                <w:sz w:val="22"/>
                <w:szCs w:val="22"/>
              </w:rPr>
            </w:pPr>
          </w:p>
        </w:tc>
        <w:tc>
          <w:tcPr>
            <w:tcW w:w="567" w:type="dxa"/>
          </w:tcPr>
          <w:p w14:paraId="5CD7560A" w14:textId="619619C7" w:rsidR="00B7009B" w:rsidRDefault="00B7009B" w:rsidP="6EB42688">
            <w:pPr>
              <w:pStyle w:val="Prrafodelista"/>
              <w:tabs>
                <w:tab w:val="center" w:pos="4420"/>
              </w:tabs>
              <w:ind w:left="0"/>
              <w:jc w:val="both"/>
              <w:rPr>
                <w:rFonts w:ascii="Arial Narrow" w:hAnsi="Arial Narrow"/>
                <w:b/>
                <w:bCs/>
                <w:sz w:val="22"/>
                <w:szCs w:val="22"/>
              </w:rPr>
            </w:pPr>
          </w:p>
        </w:tc>
        <w:tc>
          <w:tcPr>
            <w:tcW w:w="2598" w:type="dxa"/>
          </w:tcPr>
          <w:p w14:paraId="4C0C98F8" w14:textId="77777777" w:rsidR="00B7009B" w:rsidRDefault="00B7009B" w:rsidP="6EB42688">
            <w:pPr>
              <w:pStyle w:val="Prrafodelista"/>
              <w:tabs>
                <w:tab w:val="center" w:pos="4420"/>
              </w:tabs>
              <w:ind w:left="0"/>
              <w:jc w:val="both"/>
              <w:rPr>
                <w:rFonts w:ascii="Arial Narrow" w:hAnsi="Arial Narrow"/>
                <w:b/>
                <w:bCs/>
                <w:sz w:val="22"/>
                <w:szCs w:val="22"/>
              </w:rPr>
            </w:pPr>
          </w:p>
        </w:tc>
      </w:tr>
      <w:tr w:rsidR="000B54ED" w:rsidRPr="000D6960" w14:paraId="597C463A" w14:textId="77777777" w:rsidTr="6EB42688">
        <w:tc>
          <w:tcPr>
            <w:tcW w:w="4819" w:type="dxa"/>
          </w:tcPr>
          <w:p w14:paraId="555315B1" w14:textId="4E0B1739" w:rsidR="000B54ED" w:rsidRDefault="1C624C4D" w:rsidP="6EB42688">
            <w:pPr>
              <w:pStyle w:val="Prrafodelista"/>
              <w:numPr>
                <w:ilvl w:val="0"/>
                <w:numId w:val="16"/>
              </w:numPr>
              <w:tabs>
                <w:tab w:val="center" w:pos="4420"/>
              </w:tabs>
              <w:ind w:left="301" w:hanging="283"/>
              <w:jc w:val="both"/>
              <w:rPr>
                <w:rFonts w:ascii="Arial Narrow" w:hAnsi="Arial Narrow"/>
                <w:sz w:val="22"/>
                <w:szCs w:val="22"/>
              </w:rPr>
            </w:pPr>
            <w:r w:rsidRPr="6EB42688">
              <w:rPr>
                <w:rFonts w:ascii="Arial Narrow" w:hAnsi="Arial Narrow"/>
                <w:sz w:val="22"/>
                <w:szCs w:val="22"/>
              </w:rPr>
              <w:t>Prueba sumaria que dé cuenta de la situación de riesgo en el despacho notarial o de la necesidad de una autorización temporal.</w:t>
            </w:r>
          </w:p>
        </w:tc>
        <w:tc>
          <w:tcPr>
            <w:tcW w:w="567" w:type="dxa"/>
          </w:tcPr>
          <w:p w14:paraId="4E5CDB59" w14:textId="77777777" w:rsidR="000B54ED" w:rsidRDefault="000B54ED" w:rsidP="6EB42688">
            <w:pPr>
              <w:pStyle w:val="Prrafodelista"/>
              <w:tabs>
                <w:tab w:val="center" w:pos="4420"/>
              </w:tabs>
              <w:ind w:left="0"/>
              <w:jc w:val="both"/>
              <w:rPr>
                <w:rFonts w:ascii="Arial Narrow" w:hAnsi="Arial Narrow"/>
                <w:b/>
                <w:bCs/>
                <w:sz w:val="22"/>
                <w:szCs w:val="22"/>
              </w:rPr>
            </w:pPr>
          </w:p>
        </w:tc>
        <w:tc>
          <w:tcPr>
            <w:tcW w:w="567" w:type="dxa"/>
          </w:tcPr>
          <w:p w14:paraId="6F73FD04" w14:textId="10CAC7BA" w:rsidR="000B54ED" w:rsidRDefault="000B54ED" w:rsidP="6EB42688">
            <w:pPr>
              <w:pStyle w:val="Prrafodelista"/>
              <w:tabs>
                <w:tab w:val="center" w:pos="4420"/>
              </w:tabs>
              <w:ind w:left="0"/>
              <w:jc w:val="both"/>
              <w:rPr>
                <w:rFonts w:ascii="Arial Narrow" w:hAnsi="Arial Narrow"/>
                <w:b/>
                <w:bCs/>
                <w:sz w:val="22"/>
                <w:szCs w:val="22"/>
              </w:rPr>
            </w:pPr>
          </w:p>
        </w:tc>
        <w:tc>
          <w:tcPr>
            <w:tcW w:w="2598" w:type="dxa"/>
          </w:tcPr>
          <w:p w14:paraId="4FBE7ADD" w14:textId="77777777" w:rsidR="000B54ED" w:rsidRDefault="000B54ED" w:rsidP="6EB42688">
            <w:pPr>
              <w:pStyle w:val="Prrafodelista"/>
              <w:tabs>
                <w:tab w:val="center" w:pos="4420"/>
              </w:tabs>
              <w:ind w:left="0"/>
              <w:jc w:val="both"/>
              <w:rPr>
                <w:rFonts w:ascii="Arial Narrow" w:hAnsi="Arial Narrow"/>
                <w:b/>
                <w:bCs/>
                <w:sz w:val="22"/>
                <w:szCs w:val="22"/>
              </w:rPr>
            </w:pPr>
          </w:p>
        </w:tc>
      </w:tr>
      <w:tr w:rsidR="000B54ED" w:rsidRPr="000D6960" w14:paraId="2BF3F3A3" w14:textId="77777777" w:rsidTr="6EB42688">
        <w:tc>
          <w:tcPr>
            <w:tcW w:w="4819" w:type="dxa"/>
          </w:tcPr>
          <w:p w14:paraId="0F9F0606" w14:textId="4BE8AE7D" w:rsidR="000B54ED" w:rsidRDefault="1C624C4D" w:rsidP="6EB42688">
            <w:pPr>
              <w:pStyle w:val="Prrafodelista"/>
              <w:numPr>
                <w:ilvl w:val="0"/>
                <w:numId w:val="16"/>
              </w:numPr>
              <w:tabs>
                <w:tab w:val="center" w:pos="4420"/>
              </w:tabs>
              <w:ind w:left="301" w:hanging="283"/>
              <w:jc w:val="both"/>
              <w:rPr>
                <w:rFonts w:ascii="Arial Narrow" w:hAnsi="Arial Narrow"/>
                <w:sz w:val="22"/>
                <w:szCs w:val="22"/>
              </w:rPr>
            </w:pPr>
            <w:r w:rsidRPr="6EB42688">
              <w:rPr>
                <w:rFonts w:ascii="Arial Narrow" w:hAnsi="Arial Narrow"/>
                <w:sz w:val="22"/>
                <w:szCs w:val="22"/>
              </w:rPr>
              <w:t>Especificación del lugar donde se encuentra actualmente funcionando la notaría, para lo cual aportará el acto administrativo que aprobó el local actual para el despacho notarial.</w:t>
            </w:r>
            <w:r w:rsidR="4355A4CC" w:rsidRPr="6EB42688">
              <w:rPr>
                <w:rFonts w:ascii="Arial Narrow" w:hAnsi="Arial Narrow"/>
                <w:sz w:val="22"/>
                <w:szCs w:val="22"/>
              </w:rPr>
              <w:t xml:space="preserve"> de conformidad con el literal b del artículo 12 de la Resolución 07030 de 2020.</w:t>
            </w:r>
          </w:p>
        </w:tc>
        <w:tc>
          <w:tcPr>
            <w:tcW w:w="567" w:type="dxa"/>
          </w:tcPr>
          <w:p w14:paraId="649F7201" w14:textId="77777777" w:rsidR="000B54ED" w:rsidRDefault="000B54ED" w:rsidP="6EB42688">
            <w:pPr>
              <w:pStyle w:val="Prrafodelista"/>
              <w:tabs>
                <w:tab w:val="center" w:pos="4420"/>
              </w:tabs>
              <w:ind w:left="0"/>
              <w:jc w:val="both"/>
              <w:rPr>
                <w:rFonts w:ascii="Arial Narrow" w:hAnsi="Arial Narrow"/>
                <w:b/>
                <w:bCs/>
                <w:sz w:val="22"/>
                <w:szCs w:val="22"/>
              </w:rPr>
            </w:pPr>
          </w:p>
        </w:tc>
        <w:tc>
          <w:tcPr>
            <w:tcW w:w="567" w:type="dxa"/>
          </w:tcPr>
          <w:p w14:paraId="62B6DDAF" w14:textId="662CED7B" w:rsidR="000B54ED" w:rsidRDefault="000B54ED" w:rsidP="6EB42688">
            <w:pPr>
              <w:pStyle w:val="Prrafodelista"/>
              <w:tabs>
                <w:tab w:val="center" w:pos="4420"/>
              </w:tabs>
              <w:ind w:left="0"/>
              <w:jc w:val="both"/>
              <w:rPr>
                <w:rFonts w:ascii="Arial Narrow" w:hAnsi="Arial Narrow"/>
                <w:b/>
                <w:bCs/>
                <w:sz w:val="22"/>
                <w:szCs w:val="22"/>
              </w:rPr>
            </w:pPr>
          </w:p>
        </w:tc>
        <w:tc>
          <w:tcPr>
            <w:tcW w:w="2598" w:type="dxa"/>
          </w:tcPr>
          <w:p w14:paraId="1C6363AF" w14:textId="77777777" w:rsidR="000B54ED" w:rsidRDefault="000B54ED" w:rsidP="6EB42688">
            <w:pPr>
              <w:pStyle w:val="Prrafodelista"/>
              <w:tabs>
                <w:tab w:val="center" w:pos="4420"/>
              </w:tabs>
              <w:ind w:left="0"/>
              <w:jc w:val="both"/>
              <w:rPr>
                <w:rFonts w:ascii="Arial Narrow" w:hAnsi="Arial Narrow"/>
                <w:b/>
                <w:bCs/>
                <w:sz w:val="22"/>
                <w:szCs w:val="22"/>
              </w:rPr>
            </w:pPr>
          </w:p>
        </w:tc>
      </w:tr>
    </w:tbl>
    <w:p w14:paraId="7CFD7A88" w14:textId="7D951197" w:rsidR="00CE3FDC" w:rsidRDefault="00CE3FDC" w:rsidP="6EB42688">
      <w:pPr>
        <w:pStyle w:val="Textoindependiente"/>
        <w:rPr>
          <w:rFonts w:ascii="Arial Narrow" w:hAnsi="Arial Narrow"/>
          <w:b/>
          <w:sz w:val="22"/>
          <w:szCs w:val="22"/>
        </w:rPr>
      </w:pPr>
    </w:p>
    <w:p w14:paraId="74D4663F" w14:textId="77777777" w:rsidR="00CB594F" w:rsidRPr="00A74A79" w:rsidRDefault="00CB594F" w:rsidP="6EB42688">
      <w:pPr>
        <w:pStyle w:val="Textoindependiente"/>
        <w:rPr>
          <w:rFonts w:ascii="Arial Narrow" w:hAnsi="Arial Narrow"/>
          <w:b/>
          <w:sz w:val="22"/>
          <w:szCs w:val="22"/>
        </w:rPr>
      </w:pPr>
    </w:p>
    <w:p w14:paraId="1894BA94" w14:textId="2BDAEA00" w:rsidR="00BD758A" w:rsidRDefault="0027696A" w:rsidP="1805AF43">
      <w:pPr>
        <w:tabs>
          <w:tab w:val="center" w:pos="4420"/>
        </w:tabs>
        <w:jc w:val="both"/>
        <w:rPr>
          <w:rFonts w:ascii="Arial Narrow" w:hAnsi="Arial Narrow"/>
          <w:sz w:val="22"/>
          <w:szCs w:val="22"/>
        </w:rPr>
      </w:pPr>
      <w:r w:rsidRPr="6EB42688">
        <w:rPr>
          <w:rFonts w:ascii="Arial Narrow" w:hAnsi="Arial Narrow"/>
          <w:b/>
          <w:bCs/>
          <w:sz w:val="22"/>
          <w:szCs w:val="22"/>
        </w:rPr>
        <w:t>Nota</w:t>
      </w:r>
      <w:r>
        <w:rPr>
          <w:rFonts w:ascii="Arial Narrow" w:hAnsi="Arial Narrow"/>
          <w:b/>
          <w:bCs/>
          <w:sz w:val="22"/>
          <w:szCs w:val="22"/>
        </w:rPr>
        <w:t xml:space="preserve">: </w:t>
      </w:r>
      <w:r w:rsidR="7A22C808" w:rsidRPr="6EB42688">
        <w:rPr>
          <w:rFonts w:ascii="Arial Narrow" w:hAnsi="Arial Narrow"/>
          <w:sz w:val="22"/>
          <w:szCs w:val="22"/>
        </w:rPr>
        <w:t>Los requisitos previos serán validados de acuerdo con lo establecido en el Artículo 9 de la Resolución 07030 de 2020, según el caso.</w:t>
      </w:r>
    </w:p>
    <w:p w14:paraId="76259A21" w14:textId="77777777" w:rsidR="0027696A" w:rsidRDefault="0027696A" w:rsidP="1805AF43">
      <w:pPr>
        <w:tabs>
          <w:tab w:val="center" w:pos="4420"/>
        </w:tabs>
        <w:jc w:val="both"/>
        <w:rPr>
          <w:rFonts w:ascii="Arial Narrow" w:hAnsi="Arial Narrow"/>
          <w:sz w:val="22"/>
          <w:szCs w:val="22"/>
        </w:rPr>
      </w:pPr>
    </w:p>
    <w:p w14:paraId="2CA3F767" w14:textId="2E6CBE8B" w:rsidR="0027696A" w:rsidRPr="0027696A" w:rsidRDefault="0027696A" w:rsidP="1805AF43">
      <w:pPr>
        <w:tabs>
          <w:tab w:val="center" w:pos="4420"/>
        </w:tabs>
        <w:jc w:val="both"/>
        <w:rPr>
          <w:rFonts w:ascii="Arial Narrow" w:hAnsi="Arial Narrow"/>
          <w:sz w:val="22"/>
          <w:szCs w:val="22"/>
        </w:rPr>
      </w:pPr>
      <w:r w:rsidRPr="6EB42688">
        <w:rPr>
          <w:rFonts w:ascii="Arial Narrow" w:hAnsi="Arial Narrow"/>
          <w:b/>
          <w:bCs/>
          <w:sz w:val="22"/>
          <w:szCs w:val="22"/>
        </w:rPr>
        <w:t>Nota</w:t>
      </w:r>
      <w:r>
        <w:rPr>
          <w:rFonts w:ascii="Arial Narrow" w:hAnsi="Arial Narrow"/>
          <w:b/>
          <w:bCs/>
          <w:sz w:val="22"/>
          <w:szCs w:val="22"/>
        </w:rPr>
        <w:t xml:space="preserve">: </w:t>
      </w:r>
      <w:r w:rsidRPr="0027696A">
        <w:rPr>
          <w:rFonts w:ascii="Arial Narrow" w:hAnsi="Arial Narrow"/>
          <w:bCs/>
          <w:sz w:val="22"/>
          <w:szCs w:val="22"/>
        </w:rPr>
        <w:t xml:space="preserve">La autorización del local en el que funcionará la notaría estará supeditada a la expedición del correspondiente acto administrativo </w:t>
      </w:r>
    </w:p>
    <w:p w14:paraId="1B96E757" w14:textId="77777777" w:rsidR="0027696A" w:rsidRPr="000D6960" w:rsidRDefault="0027696A" w:rsidP="1805AF43">
      <w:pPr>
        <w:tabs>
          <w:tab w:val="center" w:pos="4420"/>
        </w:tabs>
        <w:jc w:val="both"/>
        <w:rPr>
          <w:rFonts w:ascii="Arial Narrow" w:hAnsi="Arial Narrow"/>
          <w:sz w:val="22"/>
          <w:szCs w:val="22"/>
        </w:rPr>
      </w:pPr>
    </w:p>
    <w:p w14:paraId="5AD0D553" w14:textId="77777777" w:rsidR="00BD758A" w:rsidRPr="00A74A79" w:rsidRDefault="00BD758A" w:rsidP="6EB42688">
      <w:pPr>
        <w:pStyle w:val="Textoindependiente"/>
        <w:rPr>
          <w:rFonts w:ascii="Arial Narrow" w:hAnsi="Arial Narrow"/>
          <w:b/>
          <w:sz w:val="22"/>
          <w:szCs w:val="22"/>
        </w:rPr>
      </w:pPr>
    </w:p>
    <w:p w14:paraId="3A0BD917" w14:textId="62C6F4CA" w:rsidR="00F704AC" w:rsidRPr="00A74A79" w:rsidRDefault="1B660ED0" w:rsidP="6EB42688">
      <w:pPr>
        <w:pStyle w:val="Textoindependiente"/>
        <w:numPr>
          <w:ilvl w:val="0"/>
          <w:numId w:val="11"/>
        </w:numPr>
        <w:rPr>
          <w:rFonts w:ascii="Arial Narrow" w:hAnsi="Arial Narrow"/>
          <w:b/>
          <w:sz w:val="22"/>
          <w:szCs w:val="22"/>
        </w:rPr>
      </w:pPr>
      <w:r w:rsidRPr="00A74A79">
        <w:rPr>
          <w:rFonts w:ascii="Arial Narrow" w:hAnsi="Arial Narrow"/>
          <w:b/>
          <w:sz w:val="22"/>
          <w:szCs w:val="22"/>
        </w:rPr>
        <w:t>VERIFICACI</w:t>
      </w:r>
      <w:r w:rsidR="4E820DC0" w:rsidRPr="00A74A79">
        <w:rPr>
          <w:rFonts w:ascii="Arial Narrow" w:hAnsi="Arial Narrow"/>
          <w:b/>
          <w:sz w:val="22"/>
          <w:szCs w:val="22"/>
        </w:rPr>
        <w:t>Ó</w:t>
      </w:r>
      <w:r w:rsidRPr="00A74A79">
        <w:rPr>
          <w:rFonts w:ascii="Arial Narrow" w:hAnsi="Arial Narrow"/>
          <w:b/>
          <w:sz w:val="22"/>
          <w:szCs w:val="22"/>
        </w:rPr>
        <w:t>N LOCAL</w:t>
      </w:r>
    </w:p>
    <w:p w14:paraId="7881896A" w14:textId="77777777" w:rsidR="00A5053D" w:rsidRPr="00A74A79" w:rsidRDefault="00A5053D" w:rsidP="6EB42688">
      <w:pPr>
        <w:jc w:val="both"/>
        <w:rPr>
          <w:rFonts w:ascii="Arial Narrow" w:hAnsi="Arial Narrow"/>
          <w:sz w:val="22"/>
          <w:szCs w:val="22"/>
        </w:rPr>
      </w:pPr>
    </w:p>
    <w:p w14:paraId="1CD6AF64" w14:textId="7E7DF97C" w:rsidR="0027696A" w:rsidRDefault="084B8361" w:rsidP="00CB594F">
      <w:pPr>
        <w:pStyle w:val="Sangradetextonormal"/>
        <w:spacing w:after="0"/>
        <w:jc w:val="both"/>
        <w:rPr>
          <w:rFonts w:ascii="Arial Narrow" w:hAnsi="Arial Narrow"/>
          <w:sz w:val="22"/>
          <w:szCs w:val="22"/>
        </w:rPr>
      </w:pPr>
      <w:r w:rsidRPr="00A74A79">
        <w:rPr>
          <w:rFonts w:ascii="Arial Narrow" w:hAnsi="Arial Narrow"/>
          <w:b/>
          <w:bCs/>
          <w:sz w:val="22"/>
          <w:szCs w:val="22"/>
        </w:rPr>
        <w:t>Nota</w:t>
      </w:r>
      <w:r w:rsidRPr="00A74A79">
        <w:rPr>
          <w:rFonts w:ascii="Arial Narrow" w:hAnsi="Arial Narrow"/>
          <w:sz w:val="22"/>
          <w:szCs w:val="22"/>
        </w:rPr>
        <w:t xml:space="preserve">: </w:t>
      </w:r>
      <w:r w:rsidR="4E820DC0" w:rsidRPr="00A74A79">
        <w:rPr>
          <w:rFonts w:ascii="Arial Narrow" w:hAnsi="Arial Narrow"/>
          <w:sz w:val="22"/>
          <w:szCs w:val="22"/>
        </w:rPr>
        <w:t>El local de la Notaría deberá cumplir con los criterios establecidos por</w:t>
      </w:r>
      <w:r w:rsidR="698B04D1" w:rsidRPr="00A74A79">
        <w:rPr>
          <w:rFonts w:ascii="Arial Narrow" w:hAnsi="Arial Narrow"/>
          <w:sz w:val="22"/>
          <w:szCs w:val="22"/>
        </w:rPr>
        <w:t xml:space="preserve"> la </w:t>
      </w:r>
      <w:r w:rsidR="4355A4CC" w:rsidRPr="00A74A79">
        <w:rPr>
          <w:rFonts w:ascii="Arial Narrow" w:hAnsi="Arial Narrow"/>
          <w:sz w:val="22"/>
          <w:szCs w:val="22"/>
        </w:rPr>
        <w:t>L</w:t>
      </w:r>
      <w:r w:rsidR="4E820DC0" w:rsidRPr="00A74A79">
        <w:rPr>
          <w:rFonts w:ascii="Arial Narrow" w:hAnsi="Arial Narrow"/>
          <w:sz w:val="22"/>
          <w:szCs w:val="22"/>
        </w:rPr>
        <w:t>ey, los cuales deberán ser verificados bajo criterios objetivos y razonables, por el profesional comisionad</w:t>
      </w:r>
      <w:r w:rsidR="698B04D1" w:rsidRPr="00A74A79">
        <w:rPr>
          <w:rFonts w:ascii="Arial Narrow" w:hAnsi="Arial Narrow"/>
          <w:sz w:val="22"/>
          <w:szCs w:val="22"/>
        </w:rPr>
        <w:t xml:space="preserve">o, argumentando cada uno de los siguientes ítems: </w:t>
      </w:r>
    </w:p>
    <w:p w14:paraId="3BD5E8BE" w14:textId="77777777" w:rsidR="00CB594F" w:rsidRDefault="00CB594F" w:rsidP="00CB594F">
      <w:pPr>
        <w:pStyle w:val="Sangradetextonormal"/>
        <w:spacing w:after="0"/>
        <w:ind w:left="0"/>
        <w:jc w:val="both"/>
        <w:rPr>
          <w:rFonts w:ascii="Arial Narrow" w:hAnsi="Arial Narrow"/>
          <w:sz w:val="22"/>
          <w:szCs w:val="22"/>
        </w:rPr>
      </w:pPr>
    </w:p>
    <w:p w14:paraId="36A6D072" w14:textId="77777777" w:rsidR="00F704AC" w:rsidRDefault="00F704AC" w:rsidP="6EB42688">
      <w:pPr>
        <w:jc w:val="both"/>
        <w:rPr>
          <w:rFonts w:ascii="Arial Narrow" w:hAnsi="Arial Narrow" w:cs="Times New Roman"/>
          <w:sz w:val="22"/>
          <w:szCs w:val="22"/>
        </w:rPr>
      </w:pPr>
    </w:p>
    <w:p w14:paraId="36195B79" w14:textId="77777777" w:rsidR="0027696A" w:rsidRPr="00A74A79" w:rsidRDefault="0027696A" w:rsidP="6EB42688">
      <w:pPr>
        <w:jc w:val="both"/>
        <w:rPr>
          <w:rFonts w:ascii="Arial Narrow" w:hAnsi="Arial Narrow"/>
          <w:b/>
          <w:bCs/>
          <w:color w:val="000000"/>
          <w:sz w:val="22"/>
          <w:szCs w:val="22"/>
        </w:rPr>
      </w:pPr>
    </w:p>
    <w:tbl>
      <w:tblPr>
        <w:tblStyle w:val="Tablaconcuadrcula"/>
        <w:tblW w:w="8697" w:type="dxa"/>
        <w:tblInd w:w="283" w:type="dxa"/>
        <w:tblLook w:val="04A0" w:firstRow="1" w:lastRow="0" w:firstColumn="1" w:lastColumn="0" w:noHBand="0" w:noVBand="1"/>
      </w:tblPr>
      <w:tblGrid>
        <w:gridCol w:w="2143"/>
        <w:gridCol w:w="1539"/>
        <w:gridCol w:w="1469"/>
        <w:gridCol w:w="1937"/>
        <w:gridCol w:w="795"/>
        <w:gridCol w:w="15"/>
        <w:gridCol w:w="799"/>
      </w:tblGrid>
      <w:tr w:rsidR="00E23DD1" w:rsidRPr="000B54ED" w14:paraId="2AA2EEDC" w14:textId="13E4CE7D" w:rsidTr="00E23DD1">
        <w:trPr>
          <w:trHeight w:val="720"/>
        </w:trPr>
        <w:tc>
          <w:tcPr>
            <w:tcW w:w="2143" w:type="dxa"/>
            <w:vMerge w:val="restart"/>
            <w:vAlign w:val="center"/>
          </w:tcPr>
          <w:p w14:paraId="38977EE1" w14:textId="77777777" w:rsidR="00E23DD1" w:rsidRPr="00A74A79" w:rsidRDefault="00E23DD1" w:rsidP="00E23DD1">
            <w:pPr>
              <w:jc w:val="center"/>
              <w:rPr>
                <w:rFonts w:ascii="Arial Narrow" w:hAnsi="Arial Narrow"/>
                <w:b/>
                <w:bCs/>
                <w:sz w:val="22"/>
                <w:szCs w:val="22"/>
              </w:rPr>
            </w:pPr>
            <w:r w:rsidRPr="00A74A79">
              <w:rPr>
                <w:rFonts w:ascii="Arial Narrow" w:hAnsi="Arial Narrow"/>
                <w:b/>
                <w:bCs/>
                <w:sz w:val="22"/>
                <w:szCs w:val="22"/>
              </w:rPr>
              <w:lastRenderedPageBreak/>
              <w:t>CRITERIO</w:t>
            </w:r>
          </w:p>
        </w:tc>
        <w:tc>
          <w:tcPr>
            <w:tcW w:w="1539" w:type="dxa"/>
            <w:vMerge w:val="restart"/>
            <w:vAlign w:val="center"/>
          </w:tcPr>
          <w:p w14:paraId="26EB52EF" w14:textId="6E833C66" w:rsidR="00E23DD1" w:rsidRPr="00A74A79" w:rsidRDefault="00E23DD1" w:rsidP="00E23DD1">
            <w:pPr>
              <w:pStyle w:val="Sangradetextonormal"/>
              <w:spacing w:line="360" w:lineRule="auto"/>
              <w:ind w:left="0"/>
              <w:jc w:val="center"/>
              <w:rPr>
                <w:rFonts w:ascii="Arial Narrow" w:hAnsi="Arial Narrow"/>
                <w:b/>
                <w:bCs/>
                <w:sz w:val="22"/>
                <w:szCs w:val="22"/>
              </w:rPr>
            </w:pPr>
            <w:r w:rsidRPr="00A74A79">
              <w:rPr>
                <w:rFonts w:ascii="Arial Narrow" w:hAnsi="Arial Narrow"/>
                <w:b/>
                <w:bCs/>
                <w:sz w:val="22"/>
                <w:szCs w:val="22"/>
              </w:rPr>
              <w:t>DECRIPCIÓN DEL LOCAL ACTUAL</w:t>
            </w:r>
          </w:p>
        </w:tc>
        <w:tc>
          <w:tcPr>
            <w:tcW w:w="1469" w:type="dxa"/>
            <w:vMerge w:val="restart"/>
            <w:vAlign w:val="center"/>
          </w:tcPr>
          <w:p w14:paraId="2CD96275" w14:textId="1E777C6E" w:rsidR="00E23DD1" w:rsidRPr="00A74A79" w:rsidRDefault="00E23DD1" w:rsidP="00E23DD1">
            <w:pPr>
              <w:pStyle w:val="Sangradetextonormal"/>
              <w:spacing w:line="360" w:lineRule="auto"/>
              <w:ind w:left="0"/>
              <w:jc w:val="center"/>
              <w:rPr>
                <w:rFonts w:ascii="Arial Narrow" w:hAnsi="Arial Narrow"/>
                <w:b/>
                <w:bCs/>
                <w:sz w:val="22"/>
                <w:szCs w:val="22"/>
              </w:rPr>
            </w:pPr>
            <w:r>
              <w:rPr>
                <w:rFonts w:ascii="Arial Narrow" w:hAnsi="Arial Narrow"/>
                <w:b/>
                <w:bCs/>
                <w:sz w:val="22"/>
                <w:szCs w:val="22"/>
              </w:rPr>
              <w:t xml:space="preserve">DESCRIPCIÓN </w:t>
            </w:r>
            <w:r w:rsidRPr="00A74A79">
              <w:rPr>
                <w:rFonts w:ascii="Arial Narrow" w:hAnsi="Arial Narrow"/>
                <w:b/>
                <w:bCs/>
                <w:sz w:val="22"/>
                <w:szCs w:val="22"/>
              </w:rPr>
              <w:t>NUEVO LOCAL</w:t>
            </w:r>
          </w:p>
        </w:tc>
        <w:tc>
          <w:tcPr>
            <w:tcW w:w="1937" w:type="dxa"/>
            <w:vMerge w:val="restart"/>
            <w:vAlign w:val="center"/>
          </w:tcPr>
          <w:p w14:paraId="14D30A95" w14:textId="7A3C1430" w:rsidR="00E23DD1" w:rsidRPr="00A74A79" w:rsidRDefault="00E23DD1" w:rsidP="00E23DD1">
            <w:pPr>
              <w:pStyle w:val="Sangradetextonormal"/>
              <w:spacing w:line="360" w:lineRule="auto"/>
              <w:ind w:left="0"/>
              <w:jc w:val="center"/>
              <w:rPr>
                <w:rFonts w:ascii="Arial Narrow" w:hAnsi="Arial Narrow"/>
                <w:b/>
                <w:bCs/>
                <w:sz w:val="22"/>
                <w:szCs w:val="22"/>
              </w:rPr>
            </w:pPr>
            <w:r>
              <w:rPr>
                <w:rFonts w:ascii="Arial Narrow" w:hAnsi="Arial Narrow"/>
                <w:b/>
                <w:bCs/>
                <w:sz w:val="22"/>
                <w:szCs w:val="22"/>
              </w:rPr>
              <w:t>OBSERVACIONES</w:t>
            </w:r>
          </w:p>
        </w:tc>
        <w:tc>
          <w:tcPr>
            <w:tcW w:w="1609" w:type="dxa"/>
            <w:gridSpan w:val="3"/>
            <w:vAlign w:val="center"/>
          </w:tcPr>
          <w:p w14:paraId="4BD245B6" w14:textId="4BAFA466" w:rsidR="00E23DD1" w:rsidRPr="00A74A79" w:rsidRDefault="00E23DD1" w:rsidP="00E23DD1">
            <w:pPr>
              <w:pStyle w:val="Sangradetextonormal"/>
              <w:spacing w:line="360" w:lineRule="auto"/>
              <w:ind w:left="0"/>
              <w:jc w:val="center"/>
              <w:rPr>
                <w:rFonts w:ascii="Arial Narrow" w:hAnsi="Arial Narrow"/>
                <w:b/>
                <w:bCs/>
                <w:sz w:val="22"/>
                <w:szCs w:val="22"/>
              </w:rPr>
            </w:pPr>
            <w:r>
              <w:rPr>
                <w:rFonts w:ascii="Arial Narrow" w:hAnsi="Arial Narrow"/>
                <w:b/>
                <w:bCs/>
                <w:sz w:val="22"/>
                <w:szCs w:val="22"/>
              </w:rPr>
              <w:t>CUMPLIMIENTO NUEVO LOCAL</w:t>
            </w:r>
          </w:p>
        </w:tc>
      </w:tr>
      <w:tr w:rsidR="00E23DD1" w:rsidRPr="000B54ED" w14:paraId="145760E6" w14:textId="48E57029" w:rsidTr="00E23DD1">
        <w:trPr>
          <w:trHeight w:val="357"/>
        </w:trPr>
        <w:tc>
          <w:tcPr>
            <w:tcW w:w="2143" w:type="dxa"/>
            <w:vMerge/>
            <w:vAlign w:val="center"/>
          </w:tcPr>
          <w:p w14:paraId="4580C1EF" w14:textId="77777777" w:rsidR="00E23DD1" w:rsidRPr="00A74A79" w:rsidRDefault="00E23DD1" w:rsidP="00E23DD1">
            <w:pPr>
              <w:jc w:val="center"/>
              <w:rPr>
                <w:rFonts w:ascii="Arial Narrow" w:hAnsi="Arial Narrow"/>
                <w:b/>
                <w:bCs/>
                <w:sz w:val="22"/>
                <w:szCs w:val="22"/>
              </w:rPr>
            </w:pPr>
          </w:p>
        </w:tc>
        <w:tc>
          <w:tcPr>
            <w:tcW w:w="1539" w:type="dxa"/>
            <w:vMerge/>
            <w:vAlign w:val="center"/>
          </w:tcPr>
          <w:p w14:paraId="779CB993" w14:textId="77777777" w:rsidR="00E23DD1" w:rsidRPr="00A74A79" w:rsidRDefault="00E23DD1" w:rsidP="00E23DD1">
            <w:pPr>
              <w:pStyle w:val="Sangradetextonormal"/>
              <w:spacing w:line="360" w:lineRule="auto"/>
              <w:ind w:left="0"/>
              <w:jc w:val="center"/>
              <w:rPr>
                <w:rFonts w:ascii="Arial Narrow" w:hAnsi="Arial Narrow"/>
                <w:b/>
                <w:bCs/>
                <w:sz w:val="22"/>
                <w:szCs w:val="22"/>
              </w:rPr>
            </w:pPr>
          </w:p>
        </w:tc>
        <w:tc>
          <w:tcPr>
            <w:tcW w:w="1469" w:type="dxa"/>
            <w:vMerge/>
            <w:vAlign w:val="center"/>
          </w:tcPr>
          <w:p w14:paraId="52882EBE" w14:textId="77777777" w:rsidR="00E23DD1" w:rsidRDefault="00E23DD1" w:rsidP="00E23DD1">
            <w:pPr>
              <w:pStyle w:val="Sangradetextonormal"/>
              <w:spacing w:line="360" w:lineRule="auto"/>
              <w:ind w:left="0"/>
              <w:jc w:val="center"/>
              <w:rPr>
                <w:rFonts w:ascii="Arial Narrow" w:hAnsi="Arial Narrow"/>
                <w:b/>
                <w:bCs/>
                <w:sz w:val="22"/>
                <w:szCs w:val="22"/>
              </w:rPr>
            </w:pPr>
          </w:p>
        </w:tc>
        <w:tc>
          <w:tcPr>
            <w:tcW w:w="1937" w:type="dxa"/>
            <w:vMerge/>
            <w:vAlign w:val="center"/>
          </w:tcPr>
          <w:p w14:paraId="4D76100E" w14:textId="77777777" w:rsidR="00E23DD1" w:rsidRDefault="00E23DD1" w:rsidP="00E23DD1">
            <w:pPr>
              <w:pStyle w:val="Sangradetextonormal"/>
              <w:spacing w:line="360" w:lineRule="auto"/>
              <w:ind w:left="0"/>
              <w:jc w:val="center"/>
              <w:rPr>
                <w:rFonts w:ascii="Arial Narrow" w:hAnsi="Arial Narrow"/>
                <w:b/>
                <w:bCs/>
                <w:sz w:val="22"/>
                <w:szCs w:val="22"/>
              </w:rPr>
            </w:pPr>
          </w:p>
        </w:tc>
        <w:tc>
          <w:tcPr>
            <w:tcW w:w="810" w:type="dxa"/>
            <w:gridSpan w:val="2"/>
            <w:vAlign w:val="center"/>
          </w:tcPr>
          <w:p w14:paraId="4552CB8B" w14:textId="7CC80867" w:rsidR="00E23DD1" w:rsidRDefault="00E23DD1" w:rsidP="00E23DD1">
            <w:pPr>
              <w:pStyle w:val="Sangradetextonormal"/>
              <w:spacing w:line="360" w:lineRule="auto"/>
              <w:ind w:left="0"/>
              <w:jc w:val="center"/>
              <w:rPr>
                <w:rFonts w:ascii="Arial Narrow" w:hAnsi="Arial Narrow"/>
                <w:b/>
                <w:bCs/>
                <w:sz w:val="22"/>
                <w:szCs w:val="22"/>
              </w:rPr>
            </w:pPr>
            <w:r>
              <w:rPr>
                <w:rFonts w:ascii="Arial Narrow" w:hAnsi="Arial Narrow"/>
                <w:b/>
                <w:bCs/>
                <w:sz w:val="22"/>
                <w:szCs w:val="22"/>
              </w:rPr>
              <w:t xml:space="preserve">SI     </w:t>
            </w:r>
          </w:p>
        </w:tc>
        <w:tc>
          <w:tcPr>
            <w:tcW w:w="799" w:type="dxa"/>
            <w:vAlign w:val="center"/>
          </w:tcPr>
          <w:p w14:paraId="250CBC86" w14:textId="20F7584C" w:rsidR="00E23DD1" w:rsidRDefault="00E23DD1" w:rsidP="00E23DD1">
            <w:pPr>
              <w:pStyle w:val="Sangradetextonormal"/>
              <w:spacing w:line="360" w:lineRule="auto"/>
              <w:ind w:left="0"/>
              <w:jc w:val="center"/>
              <w:rPr>
                <w:rFonts w:ascii="Arial Narrow" w:hAnsi="Arial Narrow"/>
                <w:b/>
                <w:bCs/>
                <w:sz w:val="22"/>
                <w:szCs w:val="22"/>
              </w:rPr>
            </w:pPr>
            <w:r>
              <w:rPr>
                <w:rFonts w:ascii="Arial Narrow" w:hAnsi="Arial Narrow"/>
                <w:b/>
                <w:bCs/>
                <w:sz w:val="22"/>
                <w:szCs w:val="22"/>
              </w:rPr>
              <w:t>NO</w:t>
            </w:r>
          </w:p>
        </w:tc>
      </w:tr>
      <w:tr w:rsidR="00E23DD1" w:rsidRPr="000B54ED" w14:paraId="7B792750" w14:textId="29EB453B" w:rsidTr="00E23DD1">
        <w:tc>
          <w:tcPr>
            <w:tcW w:w="2143" w:type="dxa"/>
          </w:tcPr>
          <w:p w14:paraId="183F31A7" w14:textId="2CDFBB27" w:rsidR="00E23DD1" w:rsidRPr="00A74A79" w:rsidRDefault="00E23DD1" w:rsidP="6EB42688">
            <w:pPr>
              <w:pStyle w:val="Prrafodelista"/>
              <w:numPr>
                <w:ilvl w:val="0"/>
                <w:numId w:val="17"/>
              </w:numPr>
              <w:ind w:left="313" w:hanging="283"/>
              <w:jc w:val="both"/>
              <w:rPr>
                <w:rFonts w:ascii="Arial Narrow" w:hAnsi="Arial Narrow"/>
                <w:b/>
                <w:bCs/>
                <w:i/>
                <w:iCs/>
                <w:sz w:val="22"/>
                <w:szCs w:val="22"/>
              </w:rPr>
            </w:pPr>
            <w:r w:rsidRPr="00A74A79">
              <w:rPr>
                <w:rFonts w:ascii="Arial Narrow" w:hAnsi="Arial Narrow"/>
                <w:sz w:val="22"/>
                <w:szCs w:val="22"/>
              </w:rPr>
              <w:t>Estar ubicada en un lugar más público del círculo notarial.</w:t>
            </w:r>
          </w:p>
        </w:tc>
        <w:tc>
          <w:tcPr>
            <w:tcW w:w="1539" w:type="dxa"/>
          </w:tcPr>
          <w:p w14:paraId="4B6084D2"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469" w:type="dxa"/>
          </w:tcPr>
          <w:p w14:paraId="50D44C1F"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937" w:type="dxa"/>
          </w:tcPr>
          <w:p w14:paraId="37DA3091"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810" w:type="dxa"/>
            <w:gridSpan w:val="2"/>
          </w:tcPr>
          <w:p w14:paraId="0339BA7D" w14:textId="0B9E133A" w:rsidR="00E23DD1" w:rsidRPr="00A74A79" w:rsidRDefault="00E23DD1" w:rsidP="6EB42688">
            <w:pPr>
              <w:pStyle w:val="Sangradetextonormal"/>
              <w:spacing w:line="360" w:lineRule="auto"/>
              <w:ind w:left="0"/>
              <w:rPr>
                <w:rFonts w:ascii="Arial Narrow" w:hAnsi="Arial Narrow"/>
                <w:b/>
                <w:bCs/>
                <w:i/>
                <w:iCs/>
                <w:sz w:val="22"/>
                <w:szCs w:val="22"/>
              </w:rPr>
            </w:pPr>
          </w:p>
        </w:tc>
        <w:tc>
          <w:tcPr>
            <w:tcW w:w="799" w:type="dxa"/>
          </w:tcPr>
          <w:p w14:paraId="41CBA833" w14:textId="77777777" w:rsidR="00E23DD1" w:rsidRPr="00A74A79" w:rsidRDefault="00E23DD1" w:rsidP="6EB42688">
            <w:pPr>
              <w:pStyle w:val="Sangradetextonormal"/>
              <w:spacing w:line="360" w:lineRule="auto"/>
              <w:ind w:left="0"/>
              <w:rPr>
                <w:rFonts w:ascii="Arial Narrow" w:hAnsi="Arial Narrow"/>
                <w:b/>
                <w:bCs/>
                <w:i/>
                <w:iCs/>
                <w:sz w:val="22"/>
                <w:szCs w:val="22"/>
              </w:rPr>
            </w:pPr>
          </w:p>
        </w:tc>
      </w:tr>
      <w:tr w:rsidR="00E23DD1" w:rsidRPr="000B54ED" w14:paraId="1A3ACD5F" w14:textId="503B445E" w:rsidTr="00E23DD1">
        <w:tc>
          <w:tcPr>
            <w:tcW w:w="2143" w:type="dxa"/>
          </w:tcPr>
          <w:p w14:paraId="4DD4E6B0" w14:textId="017A6D20" w:rsidR="00E23DD1" w:rsidRPr="00A74A79" w:rsidRDefault="00E23DD1" w:rsidP="6EB42688">
            <w:pPr>
              <w:pStyle w:val="Prrafodelista"/>
              <w:numPr>
                <w:ilvl w:val="0"/>
                <w:numId w:val="17"/>
              </w:numPr>
              <w:ind w:left="313" w:hanging="283"/>
              <w:jc w:val="both"/>
              <w:rPr>
                <w:rFonts w:ascii="Arial Narrow" w:hAnsi="Arial Narrow"/>
                <w:sz w:val="22"/>
                <w:szCs w:val="22"/>
              </w:rPr>
            </w:pPr>
            <w:r w:rsidRPr="00A74A79">
              <w:rPr>
                <w:rFonts w:ascii="Arial Narrow" w:hAnsi="Arial Narrow"/>
                <w:sz w:val="22"/>
                <w:szCs w:val="22"/>
              </w:rPr>
              <w:t>Si el círculo notarial está conformado por más de una notaría, verificar que cuente con una distancia mínima de 100 metros respecto de otros despachos notariales.</w:t>
            </w:r>
          </w:p>
        </w:tc>
        <w:tc>
          <w:tcPr>
            <w:tcW w:w="1539" w:type="dxa"/>
          </w:tcPr>
          <w:p w14:paraId="7BA2CA65"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469" w:type="dxa"/>
          </w:tcPr>
          <w:p w14:paraId="2F3B8A71"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937" w:type="dxa"/>
          </w:tcPr>
          <w:p w14:paraId="17106D5A"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810" w:type="dxa"/>
            <w:gridSpan w:val="2"/>
          </w:tcPr>
          <w:p w14:paraId="6AD96E43" w14:textId="63BAF9DD" w:rsidR="00E23DD1" w:rsidRPr="00A74A79" w:rsidRDefault="00E23DD1" w:rsidP="6EB42688">
            <w:pPr>
              <w:pStyle w:val="Sangradetextonormal"/>
              <w:spacing w:line="360" w:lineRule="auto"/>
              <w:ind w:left="0"/>
              <w:rPr>
                <w:rFonts w:ascii="Arial Narrow" w:hAnsi="Arial Narrow"/>
                <w:b/>
                <w:bCs/>
                <w:i/>
                <w:iCs/>
                <w:sz w:val="22"/>
                <w:szCs w:val="22"/>
              </w:rPr>
            </w:pPr>
          </w:p>
        </w:tc>
        <w:tc>
          <w:tcPr>
            <w:tcW w:w="799" w:type="dxa"/>
          </w:tcPr>
          <w:p w14:paraId="0CBAAB55" w14:textId="77777777" w:rsidR="00E23DD1" w:rsidRPr="00A74A79" w:rsidRDefault="00E23DD1" w:rsidP="6EB42688">
            <w:pPr>
              <w:pStyle w:val="Sangradetextonormal"/>
              <w:spacing w:line="360" w:lineRule="auto"/>
              <w:ind w:left="0"/>
              <w:rPr>
                <w:rFonts w:ascii="Arial Narrow" w:hAnsi="Arial Narrow"/>
                <w:b/>
                <w:bCs/>
                <w:i/>
                <w:iCs/>
                <w:sz w:val="22"/>
                <w:szCs w:val="22"/>
              </w:rPr>
            </w:pPr>
          </w:p>
        </w:tc>
      </w:tr>
      <w:tr w:rsidR="00E23DD1" w:rsidRPr="000B54ED" w14:paraId="2FEBE337" w14:textId="0EF598F4" w:rsidTr="00E23DD1">
        <w:tc>
          <w:tcPr>
            <w:tcW w:w="2143" w:type="dxa"/>
          </w:tcPr>
          <w:p w14:paraId="1C43A39A" w14:textId="397B0924" w:rsidR="00E23DD1" w:rsidRPr="000B54ED" w:rsidRDefault="00E23DD1" w:rsidP="6EB42688">
            <w:pPr>
              <w:pStyle w:val="Prrafodelista"/>
              <w:numPr>
                <w:ilvl w:val="0"/>
                <w:numId w:val="17"/>
              </w:numPr>
              <w:ind w:left="313" w:hanging="283"/>
              <w:jc w:val="both"/>
              <w:rPr>
                <w:rFonts w:ascii="Arial Narrow" w:hAnsi="Arial Narrow"/>
                <w:sz w:val="22"/>
                <w:szCs w:val="22"/>
                <w:shd w:val="clear" w:color="auto" w:fill="FFFFFF"/>
              </w:rPr>
            </w:pPr>
            <w:r w:rsidRPr="6EB42688">
              <w:rPr>
                <w:rFonts w:ascii="Arial Narrow" w:hAnsi="Arial Narrow"/>
                <w:sz w:val="22"/>
                <w:szCs w:val="22"/>
                <w:shd w:val="clear" w:color="auto" w:fill="FFFFFF"/>
              </w:rPr>
              <w:t xml:space="preserve">El local cumple con los requisitos mínimos para su funcionamiento y la accesibilidad para </w:t>
            </w:r>
            <w:r>
              <w:rPr>
                <w:rFonts w:ascii="Arial Narrow" w:hAnsi="Arial Narrow"/>
                <w:sz w:val="22"/>
                <w:szCs w:val="22"/>
                <w:shd w:val="clear" w:color="auto" w:fill="FFFFFF"/>
              </w:rPr>
              <w:t xml:space="preserve">personas en situación de discapacidad (condiciones mínimas para accesibilidad física). </w:t>
            </w:r>
            <w:r w:rsidRPr="6EB42688">
              <w:rPr>
                <w:rFonts w:ascii="Arial Narrow" w:hAnsi="Arial Narrow"/>
                <w:sz w:val="22"/>
                <w:szCs w:val="22"/>
                <w:shd w:val="clear" w:color="auto" w:fill="FFFFFF"/>
              </w:rPr>
              <w:t> </w:t>
            </w:r>
          </w:p>
          <w:p w14:paraId="0981AF4A" w14:textId="2D9005FE" w:rsidR="00E23DD1" w:rsidRPr="000B54ED" w:rsidRDefault="00E23DD1" w:rsidP="6EB42688">
            <w:pPr>
              <w:jc w:val="both"/>
              <w:rPr>
                <w:rFonts w:ascii="Arial Narrow" w:hAnsi="Arial Narrow" w:cs="Times New Roman"/>
                <w:sz w:val="22"/>
                <w:szCs w:val="22"/>
                <w:shd w:val="clear" w:color="auto" w:fill="FFFFFF"/>
                <w:lang w:val="es-ES" w:eastAsia="es-ES"/>
              </w:rPr>
            </w:pPr>
            <w:r w:rsidRPr="6EB42688">
              <w:rPr>
                <w:rFonts w:ascii="Arial Narrow" w:hAnsi="Arial Narrow" w:cs="Times New Roman"/>
                <w:sz w:val="22"/>
                <w:szCs w:val="22"/>
                <w:shd w:val="clear" w:color="auto" w:fill="FFFFFF"/>
                <w:lang w:val="es-ES" w:eastAsia="es-ES"/>
              </w:rPr>
              <w:t>Verificar si cumple con la totalidad de los requisitos exigidos por la normatividad. (Ley 361 de 1997 articulo 43 y 47 Decreto 1429 de 2020, por el que se reglamentaron los artículos 16, 17 y 22 de la Ley 1996 de 2019 y se adiciona el Decreto 1069 de 2015) </w:t>
            </w:r>
          </w:p>
        </w:tc>
        <w:tc>
          <w:tcPr>
            <w:tcW w:w="1539" w:type="dxa"/>
          </w:tcPr>
          <w:p w14:paraId="4F2E587D" w14:textId="77777777" w:rsidR="00E23DD1" w:rsidRPr="000B54ED" w:rsidRDefault="00E23DD1" w:rsidP="6EB42688">
            <w:pPr>
              <w:pStyle w:val="Sangradetextonormal"/>
              <w:spacing w:line="360" w:lineRule="auto"/>
              <w:ind w:left="0"/>
              <w:rPr>
                <w:rFonts w:ascii="Arial Narrow" w:hAnsi="Arial Narrow"/>
                <w:b/>
                <w:bCs/>
                <w:i/>
                <w:iCs/>
                <w:sz w:val="22"/>
                <w:szCs w:val="22"/>
              </w:rPr>
            </w:pPr>
          </w:p>
        </w:tc>
        <w:tc>
          <w:tcPr>
            <w:tcW w:w="1469" w:type="dxa"/>
          </w:tcPr>
          <w:p w14:paraId="40058C80" w14:textId="77777777" w:rsidR="00E23DD1" w:rsidRPr="000B54ED" w:rsidRDefault="00E23DD1" w:rsidP="6EB42688">
            <w:pPr>
              <w:pStyle w:val="Sangradetextonormal"/>
              <w:spacing w:line="360" w:lineRule="auto"/>
              <w:ind w:left="0"/>
              <w:rPr>
                <w:rFonts w:ascii="Arial Narrow" w:hAnsi="Arial Narrow"/>
                <w:b/>
                <w:bCs/>
                <w:i/>
                <w:iCs/>
                <w:sz w:val="22"/>
                <w:szCs w:val="22"/>
              </w:rPr>
            </w:pPr>
          </w:p>
        </w:tc>
        <w:tc>
          <w:tcPr>
            <w:tcW w:w="1937" w:type="dxa"/>
          </w:tcPr>
          <w:p w14:paraId="5887CBEE" w14:textId="77777777" w:rsidR="00E23DD1" w:rsidRDefault="00E23DD1" w:rsidP="6EB42688">
            <w:pPr>
              <w:pStyle w:val="Sangradetextonormal"/>
              <w:spacing w:line="360" w:lineRule="auto"/>
              <w:ind w:left="0"/>
              <w:rPr>
                <w:rFonts w:ascii="Arial Narrow" w:hAnsi="Arial Narrow"/>
                <w:b/>
                <w:bCs/>
                <w:i/>
                <w:iCs/>
                <w:sz w:val="22"/>
                <w:szCs w:val="22"/>
              </w:rPr>
            </w:pPr>
          </w:p>
        </w:tc>
        <w:tc>
          <w:tcPr>
            <w:tcW w:w="810" w:type="dxa"/>
            <w:gridSpan w:val="2"/>
          </w:tcPr>
          <w:p w14:paraId="665FE201" w14:textId="5A9857A4" w:rsidR="00E23DD1" w:rsidRPr="000B54ED" w:rsidRDefault="00E23DD1" w:rsidP="6EB42688">
            <w:pPr>
              <w:pStyle w:val="Sangradetextonormal"/>
              <w:spacing w:line="360" w:lineRule="auto"/>
              <w:ind w:left="0"/>
              <w:rPr>
                <w:rFonts w:ascii="Arial Narrow" w:hAnsi="Arial Narrow"/>
                <w:b/>
                <w:bCs/>
                <w:i/>
                <w:iCs/>
                <w:sz w:val="22"/>
                <w:szCs w:val="22"/>
              </w:rPr>
            </w:pPr>
          </w:p>
        </w:tc>
        <w:tc>
          <w:tcPr>
            <w:tcW w:w="799" w:type="dxa"/>
          </w:tcPr>
          <w:p w14:paraId="7EF97B4A" w14:textId="77777777" w:rsidR="00E23DD1" w:rsidRPr="000B54ED" w:rsidRDefault="00E23DD1" w:rsidP="6EB42688">
            <w:pPr>
              <w:pStyle w:val="Sangradetextonormal"/>
              <w:spacing w:line="360" w:lineRule="auto"/>
              <w:ind w:left="0"/>
              <w:rPr>
                <w:rFonts w:ascii="Arial Narrow" w:hAnsi="Arial Narrow"/>
                <w:b/>
                <w:bCs/>
                <w:i/>
                <w:iCs/>
                <w:sz w:val="22"/>
                <w:szCs w:val="22"/>
              </w:rPr>
            </w:pPr>
          </w:p>
        </w:tc>
      </w:tr>
      <w:tr w:rsidR="00E23DD1" w:rsidRPr="000B54ED" w14:paraId="06CA0EE5" w14:textId="02C55504" w:rsidTr="00E23DD1">
        <w:tc>
          <w:tcPr>
            <w:tcW w:w="2143" w:type="dxa"/>
          </w:tcPr>
          <w:p w14:paraId="6EDC8518" w14:textId="3ADD5C34" w:rsidR="00E23DD1" w:rsidRPr="009135C4" w:rsidRDefault="00E23DD1" w:rsidP="0027696A">
            <w:pPr>
              <w:pStyle w:val="Prrafodelista"/>
              <w:numPr>
                <w:ilvl w:val="0"/>
                <w:numId w:val="17"/>
              </w:numPr>
              <w:ind w:left="313" w:hanging="283"/>
              <w:jc w:val="both"/>
              <w:rPr>
                <w:rFonts w:ascii="Arial Narrow" w:hAnsi="Arial Narrow"/>
                <w:sz w:val="22"/>
                <w:szCs w:val="22"/>
                <w:shd w:val="clear" w:color="auto" w:fill="FFFFFF"/>
              </w:rPr>
            </w:pPr>
            <w:r w:rsidRPr="00A74A79">
              <w:rPr>
                <w:rFonts w:ascii="Arial Narrow" w:hAnsi="Arial Narrow"/>
                <w:sz w:val="22"/>
                <w:szCs w:val="22"/>
                <w:shd w:val="clear" w:color="auto" w:fill="FFFFFF"/>
              </w:rPr>
              <w:lastRenderedPageBreak/>
              <w:t>El local cuenta con el saneamiento básico de servicios públicos domiciliarios.</w:t>
            </w:r>
          </w:p>
        </w:tc>
        <w:tc>
          <w:tcPr>
            <w:tcW w:w="1539" w:type="dxa"/>
          </w:tcPr>
          <w:p w14:paraId="3171E9A5" w14:textId="77777777" w:rsidR="00E23DD1" w:rsidRDefault="00E23DD1" w:rsidP="6EB42688">
            <w:pPr>
              <w:pStyle w:val="Sangradetextonormal"/>
              <w:spacing w:line="360" w:lineRule="auto"/>
              <w:ind w:left="0"/>
              <w:rPr>
                <w:rFonts w:ascii="Arial Narrow" w:hAnsi="Arial Narrow"/>
                <w:b/>
                <w:bCs/>
                <w:i/>
                <w:iCs/>
                <w:sz w:val="22"/>
                <w:szCs w:val="22"/>
              </w:rPr>
            </w:pPr>
          </w:p>
          <w:p w14:paraId="7A1D340F" w14:textId="77777777" w:rsidR="00E23DD1" w:rsidRDefault="00E23DD1" w:rsidP="6EB42688">
            <w:pPr>
              <w:pStyle w:val="Sangradetextonormal"/>
              <w:spacing w:line="360" w:lineRule="auto"/>
              <w:ind w:left="0"/>
              <w:rPr>
                <w:rFonts w:ascii="Arial Narrow" w:hAnsi="Arial Narrow"/>
                <w:b/>
                <w:bCs/>
                <w:i/>
                <w:iCs/>
                <w:sz w:val="22"/>
                <w:szCs w:val="22"/>
              </w:rPr>
            </w:pPr>
          </w:p>
          <w:p w14:paraId="1CEADADD"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469" w:type="dxa"/>
          </w:tcPr>
          <w:p w14:paraId="78DB0E8C"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937" w:type="dxa"/>
          </w:tcPr>
          <w:p w14:paraId="64A916F1"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795" w:type="dxa"/>
          </w:tcPr>
          <w:p w14:paraId="02AFF61F" w14:textId="26D7E548" w:rsidR="00E23DD1" w:rsidRPr="00A74A79" w:rsidRDefault="00E23DD1" w:rsidP="6EB42688">
            <w:pPr>
              <w:pStyle w:val="Sangradetextonormal"/>
              <w:spacing w:line="360" w:lineRule="auto"/>
              <w:ind w:left="0"/>
              <w:rPr>
                <w:rFonts w:ascii="Arial Narrow" w:hAnsi="Arial Narrow"/>
                <w:b/>
                <w:bCs/>
                <w:i/>
                <w:iCs/>
                <w:sz w:val="22"/>
                <w:szCs w:val="22"/>
              </w:rPr>
            </w:pPr>
          </w:p>
        </w:tc>
        <w:tc>
          <w:tcPr>
            <w:tcW w:w="814" w:type="dxa"/>
            <w:gridSpan w:val="2"/>
          </w:tcPr>
          <w:p w14:paraId="675B1CD8" w14:textId="77777777" w:rsidR="00E23DD1" w:rsidRPr="00A74A79" w:rsidRDefault="00E23DD1" w:rsidP="6EB42688">
            <w:pPr>
              <w:pStyle w:val="Sangradetextonormal"/>
              <w:spacing w:line="360" w:lineRule="auto"/>
              <w:ind w:left="0"/>
              <w:rPr>
                <w:rFonts w:ascii="Arial Narrow" w:hAnsi="Arial Narrow"/>
                <w:b/>
                <w:bCs/>
                <w:i/>
                <w:iCs/>
                <w:sz w:val="22"/>
                <w:szCs w:val="22"/>
              </w:rPr>
            </w:pPr>
          </w:p>
        </w:tc>
      </w:tr>
      <w:tr w:rsidR="00E23DD1" w:rsidRPr="000B54ED" w14:paraId="53D1F359" w14:textId="21B4E56D" w:rsidTr="00E23DD1">
        <w:tc>
          <w:tcPr>
            <w:tcW w:w="2143" w:type="dxa"/>
          </w:tcPr>
          <w:p w14:paraId="7C78DA50" w14:textId="1B40BE0C" w:rsidR="00E23DD1" w:rsidRPr="00A74A79" w:rsidRDefault="00E23DD1" w:rsidP="6EB42688">
            <w:pPr>
              <w:pStyle w:val="Prrafodelista"/>
              <w:numPr>
                <w:ilvl w:val="0"/>
                <w:numId w:val="17"/>
              </w:numPr>
              <w:ind w:left="313" w:hanging="283"/>
              <w:jc w:val="both"/>
              <w:rPr>
                <w:rFonts w:ascii="Arial Narrow" w:hAnsi="Arial Narrow"/>
                <w:sz w:val="22"/>
                <w:szCs w:val="22"/>
                <w:shd w:val="clear" w:color="auto" w:fill="FFFFFF"/>
              </w:rPr>
            </w:pPr>
            <w:r w:rsidRPr="00A74A79">
              <w:rPr>
                <w:rFonts w:ascii="Arial Narrow" w:hAnsi="Arial Narrow"/>
                <w:sz w:val="22"/>
                <w:szCs w:val="22"/>
                <w:shd w:val="clear" w:color="auto" w:fill="FFFFFF"/>
              </w:rPr>
              <w:t>El local cuenta con iluminación suficiente.</w:t>
            </w:r>
          </w:p>
        </w:tc>
        <w:tc>
          <w:tcPr>
            <w:tcW w:w="1539" w:type="dxa"/>
          </w:tcPr>
          <w:p w14:paraId="435C376F"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469" w:type="dxa"/>
          </w:tcPr>
          <w:p w14:paraId="43C76747"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937" w:type="dxa"/>
          </w:tcPr>
          <w:p w14:paraId="77C8EAA5"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795" w:type="dxa"/>
          </w:tcPr>
          <w:p w14:paraId="3E112654" w14:textId="27D31043" w:rsidR="00E23DD1" w:rsidRPr="00A74A79" w:rsidRDefault="00E23DD1" w:rsidP="6EB42688">
            <w:pPr>
              <w:pStyle w:val="Sangradetextonormal"/>
              <w:spacing w:line="360" w:lineRule="auto"/>
              <w:ind w:left="0"/>
              <w:rPr>
                <w:rFonts w:ascii="Arial Narrow" w:hAnsi="Arial Narrow"/>
                <w:b/>
                <w:bCs/>
                <w:i/>
                <w:iCs/>
                <w:sz w:val="22"/>
                <w:szCs w:val="22"/>
              </w:rPr>
            </w:pPr>
          </w:p>
        </w:tc>
        <w:tc>
          <w:tcPr>
            <w:tcW w:w="814" w:type="dxa"/>
            <w:gridSpan w:val="2"/>
          </w:tcPr>
          <w:p w14:paraId="33D243B4" w14:textId="77777777" w:rsidR="00E23DD1" w:rsidRPr="00A74A79" w:rsidRDefault="00E23DD1" w:rsidP="6EB42688">
            <w:pPr>
              <w:pStyle w:val="Sangradetextonormal"/>
              <w:spacing w:line="360" w:lineRule="auto"/>
              <w:ind w:left="0"/>
              <w:rPr>
                <w:rFonts w:ascii="Arial Narrow" w:hAnsi="Arial Narrow"/>
                <w:b/>
                <w:bCs/>
                <w:i/>
                <w:iCs/>
                <w:sz w:val="22"/>
                <w:szCs w:val="22"/>
              </w:rPr>
            </w:pPr>
          </w:p>
        </w:tc>
      </w:tr>
      <w:tr w:rsidR="00E23DD1" w:rsidRPr="000B54ED" w14:paraId="2967D42B" w14:textId="5CE1B202" w:rsidTr="00E23DD1">
        <w:tc>
          <w:tcPr>
            <w:tcW w:w="2143" w:type="dxa"/>
          </w:tcPr>
          <w:p w14:paraId="7B65BD59" w14:textId="11AE6F7C" w:rsidR="00E23DD1" w:rsidRPr="00A74A79" w:rsidRDefault="00E23DD1" w:rsidP="6EB42688">
            <w:pPr>
              <w:pStyle w:val="Prrafodelista"/>
              <w:numPr>
                <w:ilvl w:val="0"/>
                <w:numId w:val="17"/>
              </w:numPr>
              <w:ind w:left="313" w:hanging="283"/>
              <w:jc w:val="both"/>
              <w:rPr>
                <w:rFonts w:ascii="Arial Narrow" w:hAnsi="Arial Narrow"/>
                <w:sz w:val="22"/>
                <w:szCs w:val="22"/>
                <w:shd w:val="clear" w:color="auto" w:fill="FFFFFF"/>
              </w:rPr>
            </w:pPr>
            <w:r w:rsidRPr="00A74A79">
              <w:rPr>
                <w:rFonts w:ascii="Arial Narrow" w:hAnsi="Arial Narrow"/>
                <w:sz w:val="22"/>
                <w:szCs w:val="22"/>
              </w:rPr>
              <w:t>El local posee buena ventilación, si el clima es cálido poseer ventiladores y/o aire acondicionado.</w:t>
            </w:r>
          </w:p>
        </w:tc>
        <w:tc>
          <w:tcPr>
            <w:tcW w:w="1539" w:type="dxa"/>
          </w:tcPr>
          <w:p w14:paraId="091E03A9"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469" w:type="dxa"/>
          </w:tcPr>
          <w:p w14:paraId="5F7F157A"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937" w:type="dxa"/>
          </w:tcPr>
          <w:p w14:paraId="2562B0AF"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795" w:type="dxa"/>
          </w:tcPr>
          <w:p w14:paraId="569322F4" w14:textId="216711EF" w:rsidR="00E23DD1" w:rsidRPr="00A74A79" w:rsidRDefault="00E23DD1" w:rsidP="6EB42688">
            <w:pPr>
              <w:pStyle w:val="Sangradetextonormal"/>
              <w:spacing w:line="360" w:lineRule="auto"/>
              <w:ind w:left="0"/>
              <w:rPr>
                <w:rFonts w:ascii="Arial Narrow" w:hAnsi="Arial Narrow"/>
                <w:b/>
                <w:bCs/>
                <w:i/>
                <w:iCs/>
                <w:sz w:val="22"/>
                <w:szCs w:val="22"/>
              </w:rPr>
            </w:pPr>
          </w:p>
        </w:tc>
        <w:tc>
          <w:tcPr>
            <w:tcW w:w="814" w:type="dxa"/>
            <w:gridSpan w:val="2"/>
          </w:tcPr>
          <w:p w14:paraId="5976CCF8" w14:textId="77777777" w:rsidR="00E23DD1" w:rsidRPr="00A74A79" w:rsidRDefault="00E23DD1" w:rsidP="6EB42688">
            <w:pPr>
              <w:pStyle w:val="Sangradetextonormal"/>
              <w:spacing w:line="360" w:lineRule="auto"/>
              <w:ind w:left="0"/>
              <w:rPr>
                <w:rFonts w:ascii="Arial Narrow" w:hAnsi="Arial Narrow"/>
                <w:b/>
                <w:bCs/>
                <w:i/>
                <w:iCs/>
                <w:sz w:val="22"/>
                <w:szCs w:val="22"/>
              </w:rPr>
            </w:pPr>
          </w:p>
        </w:tc>
      </w:tr>
      <w:tr w:rsidR="00E23DD1" w:rsidRPr="000B54ED" w14:paraId="566FDEC4" w14:textId="71E6FBCE" w:rsidTr="00E23DD1">
        <w:tc>
          <w:tcPr>
            <w:tcW w:w="2143" w:type="dxa"/>
          </w:tcPr>
          <w:p w14:paraId="776BAD4E" w14:textId="6DF66F9E" w:rsidR="00E23DD1" w:rsidRPr="00A74A79" w:rsidRDefault="00E23DD1" w:rsidP="6EB42688">
            <w:pPr>
              <w:pStyle w:val="Prrafodelista"/>
              <w:numPr>
                <w:ilvl w:val="0"/>
                <w:numId w:val="17"/>
              </w:numPr>
              <w:ind w:left="313" w:hanging="283"/>
              <w:jc w:val="both"/>
              <w:rPr>
                <w:rFonts w:ascii="Arial Narrow" w:hAnsi="Arial Narrow"/>
                <w:sz w:val="22"/>
                <w:szCs w:val="22"/>
              </w:rPr>
            </w:pPr>
            <w:r w:rsidRPr="00A74A79">
              <w:rPr>
                <w:rFonts w:ascii="Arial Narrow" w:hAnsi="Arial Narrow"/>
                <w:sz w:val="22"/>
                <w:szCs w:val="22"/>
              </w:rPr>
              <w:t>Cuenta Baño de servicio al público- discapacitado y cumple con los criterio</w:t>
            </w:r>
            <w:r>
              <w:rPr>
                <w:rFonts w:ascii="Arial Narrow" w:hAnsi="Arial Narrow"/>
                <w:sz w:val="22"/>
                <w:szCs w:val="22"/>
              </w:rPr>
              <w:t>s</w:t>
            </w:r>
            <w:r w:rsidRPr="6EB42688">
              <w:rPr>
                <w:rFonts w:ascii="Arial Narrow" w:hAnsi="Arial Narrow"/>
                <w:sz w:val="22"/>
                <w:szCs w:val="22"/>
              </w:rPr>
              <w:t xml:space="preserve"> </w:t>
            </w:r>
            <w:r w:rsidRPr="00A74A79">
              <w:rPr>
                <w:rFonts w:ascii="Arial Narrow" w:hAnsi="Arial Narrow"/>
                <w:sz w:val="22"/>
                <w:szCs w:val="22"/>
              </w:rPr>
              <w:t>definidos en el artículo 9, literal f de la Resolución 07030 de 2020.</w:t>
            </w:r>
          </w:p>
        </w:tc>
        <w:tc>
          <w:tcPr>
            <w:tcW w:w="1539" w:type="dxa"/>
          </w:tcPr>
          <w:p w14:paraId="78E48FFB"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469" w:type="dxa"/>
          </w:tcPr>
          <w:p w14:paraId="737479C1"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937" w:type="dxa"/>
          </w:tcPr>
          <w:p w14:paraId="0C158458"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795" w:type="dxa"/>
          </w:tcPr>
          <w:p w14:paraId="23379911" w14:textId="13F817DF" w:rsidR="00E23DD1" w:rsidRPr="00A74A79" w:rsidRDefault="00E23DD1" w:rsidP="6EB42688">
            <w:pPr>
              <w:pStyle w:val="Sangradetextonormal"/>
              <w:spacing w:line="360" w:lineRule="auto"/>
              <w:ind w:left="0"/>
              <w:rPr>
                <w:rFonts w:ascii="Arial Narrow" w:hAnsi="Arial Narrow"/>
                <w:b/>
                <w:bCs/>
                <w:i/>
                <w:iCs/>
                <w:sz w:val="22"/>
                <w:szCs w:val="22"/>
              </w:rPr>
            </w:pPr>
          </w:p>
        </w:tc>
        <w:tc>
          <w:tcPr>
            <w:tcW w:w="814" w:type="dxa"/>
            <w:gridSpan w:val="2"/>
          </w:tcPr>
          <w:p w14:paraId="45570EDD" w14:textId="77777777" w:rsidR="00E23DD1" w:rsidRPr="00A74A79" w:rsidRDefault="00E23DD1" w:rsidP="6EB42688">
            <w:pPr>
              <w:pStyle w:val="Sangradetextonormal"/>
              <w:spacing w:line="360" w:lineRule="auto"/>
              <w:ind w:left="0"/>
              <w:rPr>
                <w:rFonts w:ascii="Arial Narrow" w:hAnsi="Arial Narrow"/>
                <w:b/>
                <w:bCs/>
                <w:i/>
                <w:iCs/>
                <w:sz w:val="22"/>
                <w:szCs w:val="22"/>
              </w:rPr>
            </w:pPr>
          </w:p>
        </w:tc>
      </w:tr>
      <w:tr w:rsidR="00E23DD1" w:rsidRPr="000B54ED" w14:paraId="7C975538" w14:textId="3BB8BAD8" w:rsidTr="00E23DD1">
        <w:tc>
          <w:tcPr>
            <w:tcW w:w="2143" w:type="dxa"/>
          </w:tcPr>
          <w:p w14:paraId="2B3EA148" w14:textId="401A8065" w:rsidR="00E23DD1" w:rsidRPr="00A74A79" w:rsidRDefault="00E23DD1" w:rsidP="6EB42688">
            <w:pPr>
              <w:pStyle w:val="Prrafodelista"/>
              <w:numPr>
                <w:ilvl w:val="0"/>
                <w:numId w:val="17"/>
              </w:numPr>
              <w:ind w:left="313" w:hanging="283"/>
              <w:jc w:val="both"/>
              <w:rPr>
                <w:rFonts w:ascii="Arial Narrow" w:hAnsi="Arial Narrow"/>
                <w:sz w:val="22"/>
                <w:szCs w:val="22"/>
              </w:rPr>
            </w:pPr>
            <w:r w:rsidRPr="00A74A79">
              <w:rPr>
                <w:rFonts w:ascii="Arial Narrow" w:hAnsi="Arial Narrow"/>
                <w:sz w:val="22"/>
                <w:szCs w:val="22"/>
              </w:rPr>
              <w:t>El local cuenta con espacios amplios, limpios y seguro</w:t>
            </w:r>
            <w:r>
              <w:rPr>
                <w:rFonts w:ascii="Arial Narrow" w:hAnsi="Arial Narrow"/>
                <w:sz w:val="22"/>
                <w:szCs w:val="22"/>
              </w:rPr>
              <w:t>s</w:t>
            </w:r>
            <w:r w:rsidRPr="00A74A79">
              <w:rPr>
                <w:rFonts w:ascii="Arial Narrow" w:hAnsi="Arial Narrow"/>
                <w:sz w:val="22"/>
                <w:szCs w:val="22"/>
              </w:rPr>
              <w:t xml:space="preserve"> para sus empleados y atención al usuario.</w:t>
            </w:r>
          </w:p>
        </w:tc>
        <w:tc>
          <w:tcPr>
            <w:tcW w:w="1539" w:type="dxa"/>
          </w:tcPr>
          <w:p w14:paraId="1CBE13E3"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469" w:type="dxa"/>
          </w:tcPr>
          <w:p w14:paraId="430D9EF1"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937" w:type="dxa"/>
          </w:tcPr>
          <w:p w14:paraId="69227199"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795" w:type="dxa"/>
          </w:tcPr>
          <w:p w14:paraId="350633CD" w14:textId="06E79BB4" w:rsidR="00E23DD1" w:rsidRPr="00A74A79" w:rsidRDefault="00E23DD1" w:rsidP="6EB42688">
            <w:pPr>
              <w:pStyle w:val="Sangradetextonormal"/>
              <w:spacing w:line="360" w:lineRule="auto"/>
              <w:ind w:left="0"/>
              <w:rPr>
                <w:rFonts w:ascii="Arial Narrow" w:hAnsi="Arial Narrow"/>
                <w:b/>
                <w:bCs/>
                <w:i/>
                <w:iCs/>
                <w:sz w:val="22"/>
                <w:szCs w:val="22"/>
              </w:rPr>
            </w:pPr>
          </w:p>
        </w:tc>
        <w:tc>
          <w:tcPr>
            <w:tcW w:w="814" w:type="dxa"/>
            <w:gridSpan w:val="2"/>
          </w:tcPr>
          <w:p w14:paraId="38E4B8A0" w14:textId="77777777" w:rsidR="00E23DD1" w:rsidRPr="00A74A79" w:rsidRDefault="00E23DD1" w:rsidP="6EB42688">
            <w:pPr>
              <w:pStyle w:val="Sangradetextonormal"/>
              <w:spacing w:line="360" w:lineRule="auto"/>
              <w:ind w:left="0"/>
              <w:rPr>
                <w:rFonts w:ascii="Arial Narrow" w:hAnsi="Arial Narrow"/>
                <w:b/>
                <w:bCs/>
                <w:i/>
                <w:iCs/>
                <w:sz w:val="22"/>
                <w:szCs w:val="22"/>
              </w:rPr>
            </w:pPr>
          </w:p>
        </w:tc>
      </w:tr>
      <w:tr w:rsidR="00E23DD1" w:rsidRPr="000B54ED" w14:paraId="4FE0D034" w14:textId="60299638" w:rsidTr="00E23DD1">
        <w:tc>
          <w:tcPr>
            <w:tcW w:w="2143" w:type="dxa"/>
          </w:tcPr>
          <w:p w14:paraId="5EC80965" w14:textId="6ABEB08D" w:rsidR="00E23DD1" w:rsidRPr="00A74A79" w:rsidRDefault="00E23DD1" w:rsidP="6EB42688">
            <w:pPr>
              <w:pStyle w:val="Prrafodelista"/>
              <w:numPr>
                <w:ilvl w:val="0"/>
                <w:numId w:val="17"/>
              </w:numPr>
              <w:ind w:left="313" w:hanging="283"/>
              <w:jc w:val="both"/>
              <w:rPr>
                <w:rFonts w:asciiTheme="minorHAnsi" w:eastAsiaTheme="minorEastAsia" w:hAnsiTheme="minorHAnsi" w:cstheme="minorBidi"/>
                <w:i/>
                <w:iCs/>
                <w:sz w:val="22"/>
                <w:szCs w:val="22"/>
              </w:rPr>
            </w:pPr>
            <w:r w:rsidRPr="00A74A79">
              <w:rPr>
                <w:rFonts w:ascii="Arial Narrow" w:hAnsi="Arial Narrow"/>
                <w:sz w:val="22"/>
                <w:szCs w:val="22"/>
              </w:rPr>
              <w:t>El local deberá contar elementos informativos en idioma braille y en lenguaje de señas. (</w:t>
            </w:r>
            <w:r w:rsidRPr="00A74A79">
              <w:rPr>
                <w:rFonts w:ascii="Arial Narrow" w:hAnsi="Arial Narrow"/>
                <w:i/>
                <w:iCs/>
                <w:sz w:val="22"/>
                <w:szCs w:val="22"/>
                <w:bdr w:val="none" w:sz="0" w:space="0" w:color="auto" w:frame="1"/>
                <w:shd w:val="clear" w:color="auto" w:fill="FFFFFF"/>
              </w:rPr>
              <w:t>Ley 982 del 2005 articulo 8 y 15 e Instrucción Administrativa 5 de 2008</w:t>
            </w:r>
            <w:r w:rsidRPr="00A74A79">
              <w:rPr>
                <w:rFonts w:ascii="Arial Narrow" w:hAnsi="Arial Narrow"/>
                <w:i/>
                <w:iCs/>
                <w:sz w:val="22"/>
                <w:szCs w:val="22"/>
              </w:rPr>
              <w:t xml:space="preserve">, y la </w:t>
            </w:r>
            <w:r w:rsidRPr="00A74A79">
              <w:rPr>
                <w:rFonts w:ascii="Arial Narrow" w:eastAsia="Arial Narrow" w:hAnsi="Arial Narrow" w:cs="Arial Narrow"/>
                <w:color w:val="000000" w:themeColor="text1"/>
                <w:sz w:val="22"/>
                <w:szCs w:val="22"/>
              </w:rPr>
              <w:t xml:space="preserve">señalética descrita en las normas técnicas colombianas 4142 y </w:t>
            </w:r>
            <w:r w:rsidRPr="00A74A79">
              <w:rPr>
                <w:rFonts w:ascii="Arial Narrow" w:eastAsia="Arial Narrow" w:hAnsi="Arial Narrow" w:cs="Arial Narrow"/>
                <w:color w:val="000000" w:themeColor="text1"/>
                <w:sz w:val="22"/>
                <w:szCs w:val="22"/>
              </w:rPr>
              <w:lastRenderedPageBreak/>
              <w:t>4144 de 1997, ISO TR 7239, NTC 6047.</w:t>
            </w:r>
            <w:r w:rsidRPr="00A74A79">
              <w:rPr>
                <w:rFonts w:ascii="Arial Narrow" w:eastAsia="Arial Narrow" w:hAnsi="Arial Narrow" w:cs="Arial Narrow"/>
                <w:i/>
                <w:iCs/>
                <w:sz w:val="22"/>
                <w:szCs w:val="22"/>
                <w:bdr w:val="none" w:sz="0" w:space="0" w:color="auto" w:frame="1"/>
                <w:shd w:val="clear" w:color="auto" w:fill="FFFFFF"/>
              </w:rPr>
              <w:t>)</w:t>
            </w:r>
            <w:r w:rsidRPr="00A74A79">
              <w:rPr>
                <w:rFonts w:ascii="Arial Narrow" w:hAnsi="Arial Narrow"/>
                <w:i/>
                <w:iCs/>
                <w:sz w:val="22"/>
                <w:szCs w:val="22"/>
                <w:bdr w:val="none" w:sz="0" w:space="0" w:color="auto" w:frame="1"/>
                <w:shd w:val="clear" w:color="auto" w:fill="FFFFFF"/>
              </w:rPr>
              <w:t>.</w:t>
            </w:r>
            <w:r w:rsidRPr="00A74A79">
              <w:rPr>
                <w:rFonts w:ascii="Arial Narrow" w:hAnsi="Arial Narrow"/>
                <w:b/>
                <w:bCs/>
                <w:i/>
                <w:iCs/>
                <w:sz w:val="22"/>
                <w:szCs w:val="22"/>
                <w:bdr w:val="none" w:sz="0" w:space="0" w:color="auto" w:frame="1"/>
                <w:shd w:val="clear" w:color="auto" w:fill="FFFFFF"/>
              </w:rPr>
              <w:t> </w:t>
            </w:r>
          </w:p>
        </w:tc>
        <w:tc>
          <w:tcPr>
            <w:tcW w:w="1539" w:type="dxa"/>
          </w:tcPr>
          <w:p w14:paraId="3B1D45F4"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469" w:type="dxa"/>
          </w:tcPr>
          <w:p w14:paraId="6D116872"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937" w:type="dxa"/>
          </w:tcPr>
          <w:p w14:paraId="78641FB7"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795" w:type="dxa"/>
          </w:tcPr>
          <w:p w14:paraId="081FED22" w14:textId="4E64497D" w:rsidR="00E23DD1" w:rsidRPr="00A74A79" w:rsidRDefault="00E23DD1" w:rsidP="6EB42688">
            <w:pPr>
              <w:pStyle w:val="Sangradetextonormal"/>
              <w:spacing w:line="360" w:lineRule="auto"/>
              <w:ind w:left="0"/>
              <w:rPr>
                <w:rFonts w:ascii="Arial Narrow" w:hAnsi="Arial Narrow"/>
                <w:b/>
                <w:bCs/>
                <w:i/>
                <w:iCs/>
                <w:sz w:val="22"/>
                <w:szCs w:val="22"/>
              </w:rPr>
            </w:pPr>
          </w:p>
        </w:tc>
        <w:tc>
          <w:tcPr>
            <w:tcW w:w="814" w:type="dxa"/>
            <w:gridSpan w:val="2"/>
          </w:tcPr>
          <w:p w14:paraId="3674D582" w14:textId="77777777" w:rsidR="00E23DD1" w:rsidRPr="00A74A79" w:rsidRDefault="00E23DD1" w:rsidP="6EB42688">
            <w:pPr>
              <w:pStyle w:val="Sangradetextonormal"/>
              <w:spacing w:line="360" w:lineRule="auto"/>
              <w:ind w:left="0"/>
              <w:rPr>
                <w:rFonts w:ascii="Arial Narrow" w:hAnsi="Arial Narrow"/>
                <w:b/>
                <w:bCs/>
                <w:i/>
                <w:iCs/>
                <w:sz w:val="22"/>
                <w:szCs w:val="22"/>
              </w:rPr>
            </w:pPr>
          </w:p>
        </w:tc>
      </w:tr>
      <w:tr w:rsidR="00E23DD1" w:rsidRPr="000B54ED" w14:paraId="7BDA3EFE" w14:textId="725B33FB" w:rsidTr="00E23DD1">
        <w:tc>
          <w:tcPr>
            <w:tcW w:w="2143" w:type="dxa"/>
          </w:tcPr>
          <w:p w14:paraId="7DE6A376" w14:textId="639C2C58" w:rsidR="00E23DD1" w:rsidRPr="00A74A79" w:rsidRDefault="00E23DD1" w:rsidP="6EB42688">
            <w:pPr>
              <w:pStyle w:val="Prrafodelista"/>
              <w:numPr>
                <w:ilvl w:val="0"/>
                <w:numId w:val="17"/>
              </w:numPr>
              <w:ind w:left="313" w:hanging="283"/>
              <w:jc w:val="both"/>
              <w:rPr>
                <w:rFonts w:ascii="Arial Narrow" w:hAnsi="Arial Narrow"/>
                <w:sz w:val="22"/>
                <w:szCs w:val="22"/>
              </w:rPr>
            </w:pPr>
            <w:r w:rsidRPr="00A74A79">
              <w:rPr>
                <w:rFonts w:ascii="Arial Narrow" w:hAnsi="Arial Narrow"/>
                <w:sz w:val="22"/>
                <w:szCs w:val="22"/>
              </w:rPr>
              <w:t>El local es compatible con el uso del suelo señalado en el polígono por el plan de ordenamiento territorial respectivo.</w:t>
            </w:r>
          </w:p>
        </w:tc>
        <w:tc>
          <w:tcPr>
            <w:tcW w:w="1539" w:type="dxa"/>
          </w:tcPr>
          <w:p w14:paraId="1419D849"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469" w:type="dxa"/>
          </w:tcPr>
          <w:p w14:paraId="3E8B2A15"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937" w:type="dxa"/>
          </w:tcPr>
          <w:p w14:paraId="6AC150C6"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795" w:type="dxa"/>
          </w:tcPr>
          <w:p w14:paraId="0C299F1E" w14:textId="0A27D21F" w:rsidR="00E23DD1" w:rsidRPr="00A74A79" w:rsidRDefault="00E23DD1" w:rsidP="6EB42688">
            <w:pPr>
              <w:pStyle w:val="Sangradetextonormal"/>
              <w:spacing w:line="360" w:lineRule="auto"/>
              <w:ind w:left="0"/>
              <w:rPr>
                <w:rFonts w:ascii="Arial Narrow" w:hAnsi="Arial Narrow"/>
                <w:b/>
                <w:bCs/>
                <w:i/>
                <w:iCs/>
                <w:sz w:val="22"/>
                <w:szCs w:val="22"/>
              </w:rPr>
            </w:pPr>
          </w:p>
        </w:tc>
        <w:tc>
          <w:tcPr>
            <w:tcW w:w="814" w:type="dxa"/>
            <w:gridSpan w:val="2"/>
          </w:tcPr>
          <w:p w14:paraId="2FE60CDC" w14:textId="77777777" w:rsidR="00E23DD1" w:rsidRPr="00A74A79" w:rsidRDefault="00E23DD1" w:rsidP="6EB42688">
            <w:pPr>
              <w:pStyle w:val="Sangradetextonormal"/>
              <w:spacing w:line="360" w:lineRule="auto"/>
              <w:ind w:left="0"/>
              <w:rPr>
                <w:rFonts w:ascii="Arial Narrow" w:hAnsi="Arial Narrow"/>
                <w:b/>
                <w:bCs/>
                <w:i/>
                <w:iCs/>
                <w:sz w:val="22"/>
                <w:szCs w:val="22"/>
              </w:rPr>
            </w:pPr>
          </w:p>
        </w:tc>
      </w:tr>
      <w:tr w:rsidR="00E23DD1" w:rsidRPr="000B54ED" w14:paraId="3554C9CA" w14:textId="4FA11F67" w:rsidTr="00E23DD1">
        <w:tc>
          <w:tcPr>
            <w:tcW w:w="2143" w:type="dxa"/>
          </w:tcPr>
          <w:p w14:paraId="0C6ADEA5" w14:textId="54760C9A" w:rsidR="00E23DD1" w:rsidRPr="00A74A79" w:rsidRDefault="00E23DD1" w:rsidP="6EB42688">
            <w:pPr>
              <w:pStyle w:val="Prrafodelista"/>
              <w:numPr>
                <w:ilvl w:val="0"/>
                <w:numId w:val="17"/>
              </w:numPr>
              <w:ind w:left="313" w:hanging="283"/>
              <w:jc w:val="both"/>
              <w:rPr>
                <w:rFonts w:ascii="Arial Narrow" w:hAnsi="Arial Narrow"/>
                <w:sz w:val="22"/>
                <w:szCs w:val="22"/>
              </w:rPr>
            </w:pPr>
            <w:r w:rsidRPr="00A74A79">
              <w:rPr>
                <w:rFonts w:ascii="Arial Narrow" w:hAnsi="Arial Narrow"/>
                <w:sz w:val="22"/>
                <w:szCs w:val="22"/>
              </w:rPr>
              <w:t>Las diversas dependencias de la notaría funcionan conservando la unidad locativa, salvo lo previsto en el artículo 3 del Decreto 1873 de 1971.</w:t>
            </w:r>
          </w:p>
        </w:tc>
        <w:tc>
          <w:tcPr>
            <w:tcW w:w="1539" w:type="dxa"/>
          </w:tcPr>
          <w:p w14:paraId="7AEC1596"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469" w:type="dxa"/>
          </w:tcPr>
          <w:p w14:paraId="4E051DCB"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937" w:type="dxa"/>
          </w:tcPr>
          <w:p w14:paraId="6C43DE45"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795" w:type="dxa"/>
          </w:tcPr>
          <w:p w14:paraId="749C8F6A" w14:textId="2FFF4C46" w:rsidR="00E23DD1" w:rsidRPr="00A74A79" w:rsidRDefault="00E23DD1" w:rsidP="6EB42688">
            <w:pPr>
              <w:pStyle w:val="Sangradetextonormal"/>
              <w:spacing w:line="360" w:lineRule="auto"/>
              <w:ind w:left="0"/>
              <w:rPr>
                <w:rFonts w:ascii="Arial Narrow" w:hAnsi="Arial Narrow"/>
                <w:b/>
                <w:bCs/>
                <w:i/>
                <w:iCs/>
                <w:sz w:val="22"/>
                <w:szCs w:val="22"/>
              </w:rPr>
            </w:pPr>
          </w:p>
        </w:tc>
        <w:tc>
          <w:tcPr>
            <w:tcW w:w="814" w:type="dxa"/>
            <w:gridSpan w:val="2"/>
          </w:tcPr>
          <w:p w14:paraId="733E9851" w14:textId="77777777" w:rsidR="00E23DD1" w:rsidRPr="00A74A79" w:rsidRDefault="00E23DD1" w:rsidP="6EB42688">
            <w:pPr>
              <w:pStyle w:val="Sangradetextonormal"/>
              <w:spacing w:line="360" w:lineRule="auto"/>
              <w:ind w:left="0"/>
              <w:rPr>
                <w:rFonts w:ascii="Arial Narrow" w:hAnsi="Arial Narrow"/>
                <w:b/>
                <w:bCs/>
                <w:i/>
                <w:iCs/>
                <w:sz w:val="22"/>
                <w:szCs w:val="22"/>
              </w:rPr>
            </w:pPr>
          </w:p>
        </w:tc>
      </w:tr>
      <w:tr w:rsidR="00E23DD1" w:rsidRPr="000B54ED" w14:paraId="18C58003" w14:textId="1FBCAA40" w:rsidTr="00E23DD1">
        <w:tc>
          <w:tcPr>
            <w:tcW w:w="2143" w:type="dxa"/>
          </w:tcPr>
          <w:p w14:paraId="54AD4518" w14:textId="77777777" w:rsidR="00E23DD1" w:rsidRPr="00A74A79" w:rsidRDefault="00E23DD1" w:rsidP="6EB42688">
            <w:pPr>
              <w:pStyle w:val="Sangradetextonormal"/>
              <w:numPr>
                <w:ilvl w:val="0"/>
                <w:numId w:val="17"/>
              </w:numPr>
              <w:ind w:left="313" w:hanging="283"/>
              <w:jc w:val="both"/>
              <w:rPr>
                <w:rFonts w:ascii="Arial Narrow" w:hAnsi="Arial Narrow"/>
                <w:sz w:val="22"/>
                <w:szCs w:val="22"/>
                <w:lang w:val="es-ES" w:eastAsia="es-ES"/>
              </w:rPr>
            </w:pPr>
            <w:r w:rsidRPr="00A74A79">
              <w:rPr>
                <w:rFonts w:ascii="Arial Narrow" w:hAnsi="Arial Narrow"/>
                <w:sz w:val="22"/>
                <w:szCs w:val="22"/>
                <w:lang w:val="es-ES" w:eastAsia="es-ES"/>
              </w:rPr>
              <w:t>Áreas acordes para la prestación del servicio</w:t>
            </w:r>
          </w:p>
        </w:tc>
        <w:tc>
          <w:tcPr>
            <w:tcW w:w="1539" w:type="dxa"/>
          </w:tcPr>
          <w:p w14:paraId="16409E63"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469" w:type="dxa"/>
          </w:tcPr>
          <w:p w14:paraId="4808E852"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937" w:type="dxa"/>
          </w:tcPr>
          <w:p w14:paraId="64656B14"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795" w:type="dxa"/>
          </w:tcPr>
          <w:p w14:paraId="694ED79A" w14:textId="6CE33B43" w:rsidR="00E23DD1" w:rsidRPr="00A74A79" w:rsidRDefault="00E23DD1" w:rsidP="6EB42688">
            <w:pPr>
              <w:pStyle w:val="Sangradetextonormal"/>
              <w:spacing w:line="360" w:lineRule="auto"/>
              <w:ind w:left="0"/>
              <w:rPr>
                <w:rFonts w:ascii="Arial Narrow" w:hAnsi="Arial Narrow"/>
                <w:b/>
                <w:bCs/>
                <w:i/>
                <w:iCs/>
                <w:sz w:val="22"/>
                <w:szCs w:val="22"/>
              </w:rPr>
            </w:pPr>
          </w:p>
        </w:tc>
        <w:tc>
          <w:tcPr>
            <w:tcW w:w="814" w:type="dxa"/>
            <w:gridSpan w:val="2"/>
          </w:tcPr>
          <w:p w14:paraId="23DC0AEE" w14:textId="77777777" w:rsidR="00E23DD1" w:rsidRPr="00A74A79" w:rsidRDefault="00E23DD1" w:rsidP="6EB42688">
            <w:pPr>
              <w:pStyle w:val="Sangradetextonormal"/>
              <w:spacing w:line="360" w:lineRule="auto"/>
              <w:ind w:left="0"/>
              <w:rPr>
                <w:rFonts w:ascii="Arial Narrow" w:hAnsi="Arial Narrow"/>
                <w:b/>
                <w:bCs/>
                <w:i/>
                <w:iCs/>
                <w:sz w:val="22"/>
                <w:szCs w:val="22"/>
              </w:rPr>
            </w:pPr>
          </w:p>
        </w:tc>
      </w:tr>
      <w:tr w:rsidR="00E23DD1" w:rsidRPr="000B54ED" w14:paraId="2F56A861" w14:textId="40420F72" w:rsidTr="00E23DD1">
        <w:tc>
          <w:tcPr>
            <w:tcW w:w="2143" w:type="dxa"/>
          </w:tcPr>
          <w:p w14:paraId="6BCCADFB" w14:textId="77777777" w:rsidR="00E23DD1" w:rsidRPr="00A74A79" w:rsidRDefault="00E23DD1" w:rsidP="6EB42688">
            <w:pPr>
              <w:pStyle w:val="Sangradetextonormal"/>
              <w:numPr>
                <w:ilvl w:val="0"/>
                <w:numId w:val="17"/>
              </w:numPr>
              <w:ind w:left="313" w:hanging="283"/>
              <w:jc w:val="both"/>
              <w:rPr>
                <w:rFonts w:ascii="Arial Narrow" w:hAnsi="Arial Narrow"/>
                <w:i/>
                <w:iCs/>
                <w:sz w:val="22"/>
                <w:szCs w:val="22"/>
              </w:rPr>
            </w:pPr>
            <w:r w:rsidRPr="00A74A79">
              <w:rPr>
                <w:rFonts w:ascii="Arial Narrow" w:hAnsi="Arial Narrow" w:cs="Arial"/>
                <w:sz w:val="22"/>
                <w:szCs w:val="22"/>
              </w:rPr>
              <w:t>Suficiente área de desplazamiento para los usuarios</w:t>
            </w:r>
          </w:p>
        </w:tc>
        <w:tc>
          <w:tcPr>
            <w:tcW w:w="1539" w:type="dxa"/>
          </w:tcPr>
          <w:p w14:paraId="263B6D8C" w14:textId="77777777" w:rsidR="00E23DD1" w:rsidRPr="00A74A79" w:rsidRDefault="00E23DD1" w:rsidP="6EB42688">
            <w:pPr>
              <w:pStyle w:val="Sangradetextonormal"/>
              <w:spacing w:line="360" w:lineRule="auto"/>
              <w:ind w:left="0"/>
              <w:rPr>
                <w:rFonts w:ascii="Arial Narrow" w:hAnsi="Arial Narrow"/>
                <w:i/>
                <w:iCs/>
                <w:sz w:val="22"/>
                <w:szCs w:val="22"/>
              </w:rPr>
            </w:pPr>
          </w:p>
        </w:tc>
        <w:tc>
          <w:tcPr>
            <w:tcW w:w="1469" w:type="dxa"/>
          </w:tcPr>
          <w:p w14:paraId="50E654F9" w14:textId="77777777" w:rsidR="00E23DD1" w:rsidRPr="00A74A79" w:rsidRDefault="00E23DD1" w:rsidP="6EB42688">
            <w:pPr>
              <w:pStyle w:val="Sangradetextonormal"/>
              <w:spacing w:line="360" w:lineRule="auto"/>
              <w:ind w:left="0"/>
              <w:rPr>
                <w:rFonts w:ascii="Arial Narrow" w:hAnsi="Arial Narrow"/>
                <w:i/>
                <w:iCs/>
                <w:sz w:val="22"/>
                <w:szCs w:val="22"/>
              </w:rPr>
            </w:pPr>
          </w:p>
        </w:tc>
        <w:tc>
          <w:tcPr>
            <w:tcW w:w="1937" w:type="dxa"/>
          </w:tcPr>
          <w:p w14:paraId="7149B85D" w14:textId="77777777" w:rsidR="00E23DD1" w:rsidRPr="00A74A79" w:rsidRDefault="00E23DD1" w:rsidP="6EB42688">
            <w:pPr>
              <w:pStyle w:val="Sangradetextonormal"/>
              <w:spacing w:line="360" w:lineRule="auto"/>
              <w:ind w:left="0"/>
              <w:rPr>
                <w:rFonts w:ascii="Arial Narrow" w:hAnsi="Arial Narrow"/>
                <w:i/>
                <w:iCs/>
                <w:sz w:val="22"/>
                <w:szCs w:val="22"/>
              </w:rPr>
            </w:pPr>
          </w:p>
        </w:tc>
        <w:tc>
          <w:tcPr>
            <w:tcW w:w="795" w:type="dxa"/>
          </w:tcPr>
          <w:p w14:paraId="4E360CC3" w14:textId="24B28FF7" w:rsidR="00E23DD1" w:rsidRPr="00A74A79" w:rsidRDefault="00E23DD1" w:rsidP="6EB42688">
            <w:pPr>
              <w:pStyle w:val="Sangradetextonormal"/>
              <w:spacing w:line="360" w:lineRule="auto"/>
              <w:ind w:left="0"/>
              <w:rPr>
                <w:rFonts w:ascii="Arial Narrow" w:hAnsi="Arial Narrow"/>
                <w:i/>
                <w:iCs/>
                <w:sz w:val="22"/>
                <w:szCs w:val="22"/>
              </w:rPr>
            </w:pPr>
          </w:p>
        </w:tc>
        <w:tc>
          <w:tcPr>
            <w:tcW w:w="814" w:type="dxa"/>
            <w:gridSpan w:val="2"/>
          </w:tcPr>
          <w:p w14:paraId="415762B4" w14:textId="77777777" w:rsidR="00E23DD1" w:rsidRPr="00A74A79" w:rsidRDefault="00E23DD1" w:rsidP="6EB42688">
            <w:pPr>
              <w:pStyle w:val="Sangradetextonormal"/>
              <w:spacing w:line="360" w:lineRule="auto"/>
              <w:ind w:left="0"/>
              <w:rPr>
                <w:rFonts w:ascii="Arial Narrow" w:hAnsi="Arial Narrow"/>
                <w:i/>
                <w:iCs/>
                <w:sz w:val="22"/>
                <w:szCs w:val="22"/>
              </w:rPr>
            </w:pPr>
          </w:p>
        </w:tc>
      </w:tr>
      <w:tr w:rsidR="00E23DD1" w:rsidRPr="000B54ED" w14:paraId="2A16B8AC" w14:textId="02FD38B3" w:rsidTr="00E23DD1">
        <w:tc>
          <w:tcPr>
            <w:tcW w:w="2143" w:type="dxa"/>
          </w:tcPr>
          <w:p w14:paraId="2A865580" w14:textId="64660436" w:rsidR="00E23DD1" w:rsidRPr="00A74A79" w:rsidRDefault="00E23DD1" w:rsidP="009135C4">
            <w:pPr>
              <w:pStyle w:val="Prrafodelista"/>
              <w:numPr>
                <w:ilvl w:val="0"/>
                <w:numId w:val="17"/>
              </w:numPr>
              <w:ind w:left="313" w:hanging="283"/>
              <w:jc w:val="both"/>
              <w:rPr>
                <w:rFonts w:ascii="Arial Narrow" w:hAnsi="Arial Narrow"/>
                <w:sz w:val="22"/>
                <w:szCs w:val="22"/>
              </w:rPr>
            </w:pPr>
            <w:r w:rsidRPr="00A74A79">
              <w:rPr>
                <w:rFonts w:ascii="Arial Narrow" w:hAnsi="Arial Narrow"/>
                <w:sz w:val="22"/>
                <w:szCs w:val="22"/>
              </w:rPr>
              <w:t>Ventanilla preferencial para adultos mayores de 62 años,</w:t>
            </w:r>
            <w:r>
              <w:rPr>
                <w:rFonts w:ascii="Arial Narrow" w:hAnsi="Arial Narrow"/>
                <w:sz w:val="22"/>
                <w:szCs w:val="22"/>
              </w:rPr>
              <w:t xml:space="preserve"> mujeres embarazadas y personas en condición de </w:t>
            </w:r>
            <w:r w:rsidRPr="00A74A79">
              <w:rPr>
                <w:rFonts w:ascii="Arial Narrow" w:hAnsi="Arial Narrow"/>
                <w:sz w:val="22"/>
                <w:szCs w:val="22"/>
              </w:rPr>
              <w:t>discapacidad.</w:t>
            </w:r>
          </w:p>
        </w:tc>
        <w:tc>
          <w:tcPr>
            <w:tcW w:w="1539" w:type="dxa"/>
          </w:tcPr>
          <w:p w14:paraId="7E8AD52E"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469" w:type="dxa"/>
          </w:tcPr>
          <w:p w14:paraId="2F214311"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937" w:type="dxa"/>
          </w:tcPr>
          <w:p w14:paraId="6D190199"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795" w:type="dxa"/>
          </w:tcPr>
          <w:p w14:paraId="51D78C27" w14:textId="4EA00CD4" w:rsidR="00E23DD1" w:rsidRPr="00A74A79" w:rsidRDefault="00E23DD1" w:rsidP="6EB42688">
            <w:pPr>
              <w:pStyle w:val="Sangradetextonormal"/>
              <w:spacing w:line="360" w:lineRule="auto"/>
              <w:ind w:left="0"/>
              <w:rPr>
                <w:rFonts w:ascii="Arial Narrow" w:hAnsi="Arial Narrow"/>
                <w:b/>
                <w:bCs/>
                <w:i/>
                <w:iCs/>
                <w:sz w:val="22"/>
                <w:szCs w:val="22"/>
              </w:rPr>
            </w:pPr>
          </w:p>
        </w:tc>
        <w:tc>
          <w:tcPr>
            <w:tcW w:w="814" w:type="dxa"/>
            <w:gridSpan w:val="2"/>
          </w:tcPr>
          <w:p w14:paraId="4774D164" w14:textId="77777777" w:rsidR="00E23DD1" w:rsidRPr="00A74A79" w:rsidRDefault="00E23DD1" w:rsidP="6EB42688">
            <w:pPr>
              <w:pStyle w:val="Sangradetextonormal"/>
              <w:spacing w:line="360" w:lineRule="auto"/>
              <w:ind w:left="0"/>
              <w:rPr>
                <w:rFonts w:ascii="Arial Narrow" w:hAnsi="Arial Narrow"/>
                <w:b/>
                <w:bCs/>
                <w:i/>
                <w:iCs/>
                <w:sz w:val="22"/>
                <w:szCs w:val="22"/>
              </w:rPr>
            </w:pPr>
          </w:p>
        </w:tc>
      </w:tr>
      <w:tr w:rsidR="00E23DD1" w:rsidRPr="000B54ED" w14:paraId="74347023" w14:textId="4B3F200D" w:rsidTr="00E23DD1">
        <w:tc>
          <w:tcPr>
            <w:tcW w:w="2143" w:type="dxa"/>
          </w:tcPr>
          <w:p w14:paraId="3B0F00DC" w14:textId="34B4B000" w:rsidR="00E23DD1" w:rsidRPr="00A74A79" w:rsidRDefault="00E23DD1" w:rsidP="0003190E">
            <w:pPr>
              <w:pStyle w:val="Prrafodelista"/>
              <w:numPr>
                <w:ilvl w:val="0"/>
                <w:numId w:val="17"/>
              </w:numPr>
              <w:ind w:left="313" w:hanging="283"/>
              <w:jc w:val="both"/>
              <w:rPr>
                <w:rFonts w:ascii="Arial Narrow" w:hAnsi="Arial Narrow"/>
                <w:sz w:val="22"/>
                <w:szCs w:val="22"/>
              </w:rPr>
            </w:pPr>
            <w:r w:rsidRPr="00A74A79">
              <w:rPr>
                <w:rFonts w:ascii="Arial Narrow" w:hAnsi="Arial Narrow"/>
                <w:sz w:val="22"/>
                <w:szCs w:val="22"/>
              </w:rPr>
              <w:t xml:space="preserve">El local cuenta con un área donde se ubique el protocolo que garantice la guarda y custodia de este. </w:t>
            </w:r>
            <w:r>
              <w:rPr>
                <w:rFonts w:ascii="Arial Narrow" w:hAnsi="Arial Narrow"/>
                <w:sz w:val="22"/>
                <w:szCs w:val="22"/>
              </w:rPr>
              <w:t>Adicional d</w:t>
            </w:r>
            <w:r w:rsidRPr="00A74A79">
              <w:rPr>
                <w:rFonts w:ascii="Arial Narrow" w:hAnsi="Arial Narrow"/>
                <w:sz w:val="22"/>
                <w:szCs w:val="22"/>
              </w:rPr>
              <w:t xml:space="preserve">ebe tener las mejores condiciones de </w:t>
            </w:r>
            <w:r w:rsidRPr="00A74A79">
              <w:rPr>
                <w:rFonts w:ascii="Arial Narrow" w:hAnsi="Arial Narrow"/>
                <w:sz w:val="22"/>
                <w:szCs w:val="22"/>
              </w:rPr>
              <w:lastRenderedPageBreak/>
              <w:t>presentación y comodidad para los usuarios del servicio</w:t>
            </w:r>
            <w:r>
              <w:rPr>
                <w:rFonts w:ascii="Arial Narrow" w:hAnsi="Arial Narrow"/>
                <w:sz w:val="22"/>
                <w:szCs w:val="22"/>
              </w:rPr>
              <w:t>.</w:t>
            </w:r>
          </w:p>
        </w:tc>
        <w:tc>
          <w:tcPr>
            <w:tcW w:w="1539" w:type="dxa"/>
          </w:tcPr>
          <w:p w14:paraId="49A0D881"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469" w:type="dxa"/>
          </w:tcPr>
          <w:p w14:paraId="3A9EABDF"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1937" w:type="dxa"/>
          </w:tcPr>
          <w:p w14:paraId="6415CF92" w14:textId="77777777" w:rsidR="00E23DD1" w:rsidRPr="00A74A79" w:rsidRDefault="00E23DD1" w:rsidP="6EB42688">
            <w:pPr>
              <w:pStyle w:val="Sangradetextonormal"/>
              <w:spacing w:line="360" w:lineRule="auto"/>
              <w:ind w:left="0"/>
              <w:rPr>
                <w:rFonts w:ascii="Arial Narrow" w:hAnsi="Arial Narrow"/>
                <w:b/>
                <w:bCs/>
                <w:i/>
                <w:iCs/>
                <w:sz w:val="22"/>
                <w:szCs w:val="22"/>
              </w:rPr>
            </w:pPr>
          </w:p>
        </w:tc>
        <w:tc>
          <w:tcPr>
            <w:tcW w:w="795" w:type="dxa"/>
          </w:tcPr>
          <w:p w14:paraId="5B34126E" w14:textId="2AFA6C34" w:rsidR="00E23DD1" w:rsidRPr="00A74A79" w:rsidRDefault="00E23DD1" w:rsidP="6EB42688">
            <w:pPr>
              <w:pStyle w:val="Sangradetextonormal"/>
              <w:spacing w:line="360" w:lineRule="auto"/>
              <w:ind w:left="0"/>
              <w:rPr>
                <w:rFonts w:ascii="Arial Narrow" w:hAnsi="Arial Narrow"/>
                <w:b/>
                <w:bCs/>
                <w:i/>
                <w:iCs/>
                <w:sz w:val="22"/>
                <w:szCs w:val="22"/>
              </w:rPr>
            </w:pPr>
          </w:p>
        </w:tc>
        <w:tc>
          <w:tcPr>
            <w:tcW w:w="814" w:type="dxa"/>
            <w:gridSpan w:val="2"/>
          </w:tcPr>
          <w:p w14:paraId="4FBD7E18" w14:textId="77777777" w:rsidR="00E23DD1" w:rsidRPr="00A74A79" w:rsidRDefault="00E23DD1" w:rsidP="6EB42688">
            <w:pPr>
              <w:pStyle w:val="Sangradetextonormal"/>
              <w:spacing w:line="360" w:lineRule="auto"/>
              <w:ind w:left="0"/>
              <w:rPr>
                <w:rFonts w:ascii="Arial Narrow" w:hAnsi="Arial Narrow"/>
                <w:b/>
                <w:bCs/>
                <w:i/>
                <w:iCs/>
                <w:sz w:val="22"/>
                <w:szCs w:val="22"/>
              </w:rPr>
            </w:pPr>
          </w:p>
        </w:tc>
      </w:tr>
    </w:tbl>
    <w:p w14:paraId="10A297DC" w14:textId="77777777" w:rsidR="00CB594F" w:rsidRDefault="00CB594F" w:rsidP="00E23DD1">
      <w:pPr>
        <w:pStyle w:val="Sangradetextonormal"/>
        <w:spacing w:line="360" w:lineRule="auto"/>
        <w:ind w:left="0"/>
        <w:rPr>
          <w:rFonts w:ascii="Arial Narrow" w:hAnsi="Arial Narrow"/>
          <w:i/>
          <w:iCs/>
          <w:sz w:val="22"/>
          <w:szCs w:val="22"/>
        </w:rPr>
      </w:pPr>
    </w:p>
    <w:p w14:paraId="174E2C68" w14:textId="77777777" w:rsidR="00E23DD1" w:rsidRPr="00A74A79" w:rsidRDefault="00E23DD1" w:rsidP="00E23DD1">
      <w:pPr>
        <w:pStyle w:val="Sangradetextonormal"/>
        <w:spacing w:line="360" w:lineRule="auto"/>
        <w:ind w:left="0"/>
        <w:rPr>
          <w:rFonts w:ascii="Arial Narrow" w:hAnsi="Arial Narrow"/>
          <w:i/>
          <w:iCs/>
          <w:sz w:val="22"/>
          <w:szCs w:val="22"/>
        </w:rPr>
      </w:pPr>
    </w:p>
    <w:tbl>
      <w:tblPr>
        <w:tblpPr w:leftFromText="141" w:rightFromText="141" w:vertAnchor="text" w:tblpX="-29" w:tblpY="31"/>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5"/>
      </w:tblGrid>
      <w:tr w:rsidR="00A215A7" w14:paraId="3115123F" w14:textId="77777777" w:rsidTr="00A74A79">
        <w:trPr>
          <w:trHeight w:val="285"/>
        </w:trPr>
        <w:tc>
          <w:tcPr>
            <w:tcW w:w="8835" w:type="dxa"/>
          </w:tcPr>
          <w:p w14:paraId="55A18917" w14:textId="04A29E01" w:rsidR="00A215A7" w:rsidRPr="00A74A79" w:rsidRDefault="46CEE7A9" w:rsidP="6EB42688">
            <w:pPr>
              <w:pStyle w:val="Sangradetextonormal"/>
              <w:spacing w:line="360" w:lineRule="auto"/>
              <w:ind w:left="0"/>
              <w:rPr>
                <w:rFonts w:ascii="Arial Narrow" w:hAnsi="Arial Narrow"/>
                <w:i/>
                <w:iCs/>
                <w:sz w:val="22"/>
                <w:szCs w:val="22"/>
              </w:rPr>
            </w:pPr>
            <w:r w:rsidRPr="00A74A79">
              <w:rPr>
                <w:rFonts w:ascii="Arial Narrow" w:hAnsi="Arial Narrow"/>
                <w:b/>
                <w:bCs/>
                <w:sz w:val="22"/>
                <w:szCs w:val="22"/>
              </w:rPr>
              <w:t>OBSERVACIONES DEL VISITADOR</w:t>
            </w:r>
          </w:p>
        </w:tc>
      </w:tr>
      <w:tr w:rsidR="000A26BF" w14:paraId="54E18615" w14:textId="77777777" w:rsidTr="00A74A79">
        <w:trPr>
          <w:trHeight w:val="1260"/>
        </w:trPr>
        <w:tc>
          <w:tcPr>
            <w:tcW w:w="8835" w:type="dxa"/>
          </w:tcPr>
          <w:p w14:paraId="43EF6932" w14:textId="3F489200" w:rsidR="000A26BF" w:rsidRPr="00A74A79" w:rsidRDefault="4F7DC17C" w:rsidP="6EB42688">
            <w:pPr>
              <w:pStyle w:val="Sangradetextonormal"/>
              <w:spacing w:line="360" w:lineRule="auto"/>
              <w:ind w:left="0"/>
              <w:rPr>
                <w:rFonts w:ascii="Arial Narrow" w:hAnsi="Arial Narrow"/>
                <w:i/>
                <w:iCs/>
                <w:sz w:val="22"/>
                <w:szCs w:val="22"/>
              </w:rPr>
            </w:pPr>
            <w:r w:rsidRPr="00A74A79">
              <w:rPr>
                <w:rFonts w:ascii="Arial Narrow" w:hAnsi="Arial Narrow"/>
                <w:i/>
                <w:iCs/>
                <w:sz w:val="22"/>
                <w:szCs w:val="22"/>
              </w:rPr>
              <w:t>Nota: el visitador debe dejar las observaciones que considere pertinentes.</w:t>
            </w:r>
          </w:p>
          <w:p w14:paraId="52A3780F" w14:textId="77777777" w:rsidR="00EE13C5" w:rsidRPr="00A74A79" w:rsidRDefault="00EE13C5" w:rsidP="6EB42688">
            <w:pPr>
              <w:pStyle w:val="Sangradetextonormal"/>
              <w:spacing w:line="360" w:lineRule="auto"/>
              <w:ind w:left="0"/>
              <w:rPr>
                <w:rFonts w:ascii="Arial Narrow" w:hAnsi="Arial Narrow"/>
                <w:i/>
                <w:iCs/>
                <w:sz w:val="22"/>
                <w:szCs w:val="22"/>
              </w:rPr>
            </w:pPr>
          </w:p>
          <w:p w14:paraId="7BD42B1A" w14:textId="77777777" w:rsidR="00EE13C5" w:rsidRPr="00A74A79" w:rsidRDefault="00EE13C5" w:rsidP="6EB42688">
            <w:pPr>
              <w:pStyle w:val="Sangradetextonormal"/>
              <w:spacing w:line="360" w:lineRule="auto"/>
              <w:ind w:left="0"/>
              <w:rPr>
                <w:rFonts w:ascii="Arial Narrow" w:hAnsi="Arial Narrow"/>
                <w:i/>
                <w:iCs/>
                <w:sz w:val="22"/>
                <w:szCs w:val="22"/>
              </w:rPr>
            </w:pPr>
          </w:p>
          <w:p w14:paraId="5DE5D321" w14:textId="15868327" w:rsidR="00EE13C5" w:rsidRPr="00A74A79" w:rsidRDefault="00EE13C5" w:rsidP="6EB42688">
            <w:pPr>
              <w:pStyle w:val="Sangradetextonormal"/>
              <w:spacing w:line="360" w:lineRule="auto"/>
              <w:ind w:left="0"/>
              <w:rPr>
                <w:rFonts w:ascii="Arial Narrow" w:hAnsi="Arial Narrow"/>
                <w:i/>
                <w:iCs/>
                <w:sz w:val="22"/>
                <w:szCs w:val="22"/>
              </w:rPr>
            </w:pPr>
          </w:p>
        </w:tc>
      </w:tr>
      <w:tr w:rsidR="000A26BF" w14:paraId="3FFB7117" w14:textId="77777777" w:rsidTr="00A74A79">
        <w:trPr>
          <w:trHeight w:val="345"/>
        </w:trPr>
        <w:tc>
          <w:tcPr>
            <w:tcW w:w="8835" w:type="dxa"/>
          </w:tcPr>
          <w:p w14:paraId="6DB7D1E0" w14:textId="39ECC430" w:rsidR="000A26BF" w:rsidRPr="00A74A79" w:rsidRDefault="46CEE7A9" w:rsidP="6EB42688">
            <w:pPr>
              <w:pStyle w:val="Sangradetextonormal"/>
              <w:spacing w:line="360" w:lineRule="auto"/>
              <w:ind w:left="0"/>
              <w:rPr>
                <w:rFonts w:ascii="Arial Narrow" w:hAnsi="Arial Narrow"/>
                <w:i/>
                <w:iCs/>
                <w:sz w:val="22"/>
                <w:szCs w:val="22"/>
              </w:rPr>
            </w:pPr>
            <w:r w:rsidRPr="00A74A79">
              <w:rPr>
                <w:rFonts w:ascii="Arial Narrow" w:hAnsi="Arial Narrow"/>
                <w:b/>
                <w:bCs/>
                <w:sz w:val="22"/>
                <w:szCs w:val="22"/>
              </w:rPr>
              <w:t>OBSERVACIONES DEL NOTARIO</w:t>
            </w:r>
          </w:p>
        </w:tc>
      </w:tr>
      <w:tr w:rsidR="000A26BF" w14:paraId="0576A03C" w14:textId="77777777" w:rsidTr="00A74A79">
        <w:trPr>
          <w:trHeight w:val="900"/>
        </w:trPr>
        <w:tc>
          <w:tcPr>
            <w:tcW w:w="8835" w:type="dxa"/>
          </w:tcPr>
          <w:p w14:paraId="141A2A69" w14:textId="276C3800" w:rsidR="000A26BF" w:rsidRPr="00A74A79" w:rsidRDefault="4F7DC17C" w:rsidP="00A74A79">
            <w:pPr>
              <w:pStyle w:val="Sangradetextonormal"/>
              <w:spacing w:line="360" w:lineRule="auto"/>
              <w:ind w:left="0"/>
              <w:rPr>
                <w:rFonts w:ascii="Arial Narrow" w:eastAsia="Arial Narrow" w:hAnsi="Arial Narrow" w:cs="Arial Narrow"/>
                <w:i/>
                <w:iCs/>
                <w:color w:val="000000" w:themeColor="text1"/>
                <w:sz w:val="22"/>
                <w:szCs w:val="22"/>
              </w:rPr>
            </w:pPr>
            <w:r w:rsidRPr="00A74A79">
              <w:rPr>
                <w:rFonts w:ascii="Arial Narrow" w:eastAsia="Arial Narrow" w:hAnsi="Arial Narrow" w:cs="Arial Narrow"/>
                <w:i/>
                <w:iCs/>
                <w:color w:val="000000" w:themeColor="text1"/>
                <w:sz w:val="22"/>
                <w:szCs w:val="22"/>
              </w:rPr>
              <w:t xml:space="preserve">Nota: El visitador debe dar la oportunidad de que el notario lea el contenido del acta y deje las </w:t>
            </w:r>
            <w:r w:rsidRPr="6EB42688">
              <w:rPr>
                <w:rFonts w:ascii="Arial Narrow" w:eastAsia="Arial Narrow" w:hAnsi="Arial Narrow" w:cs="Arial Narrow"/>
                <w:i/>
                <w:iCs/>
                <w:color w:val="000000" w:themeColor="text1"/>
                <w:sz w:val="22"/>
                <w:szCs w:val="22"/>
              </w:rPr>
              <w:t>observaciones</w:t>
            </w:r>
            <w:r w:rsidRPr="00A74A79">
              <w:rPr>
                <w:rFonts w:ascii="Arial Narrow" w:eastAsia="Arial Narrow" w:hAnsi="Arial Narrow" w:cs="Arial Narrow"/>
                <w:i/>
                <w:iCs/>
                <w:color w:val="000000" w:themeColor="text1"/>
                <w:sz w:val="22"/>
                <w:szCs w:val="22"/>
              </w:rPr>
              <w:t xml:space="preserve"> que considere pertinentes de igual forma sobre los hallazgos encontrados dentro del proceso de </w:t>
            </w:r>
            <w:r w:rsidRPr="6EB42688">
              <w:rPr>
                <w:rFonts w:ascii="Arial Narrow" w:eastAsia="Arial Narrow" w:hAnsi="Arial Narrow" w:cs="Arial Narrow"/>
                <w:i/>
                <w:iCs/>
                <w:color w:val="000000" w:themeColor="text1"/>
                <w:sz w:val="22"/>
                <w:szCs w:val="22"/>
              </w:rPr>
              <w:t xml:space="preserve">verificación del local. </w:t>
            </w:r>
          </w:p>
          <w:p w14:paraId="4982C18E" w14:textId="77777777" w:rsidR="00EE13C5" w:rsidRPr="00A74A79" w:rsidRDefault="00EE13C5" w:rsidP="6EB42688">
            <w:pPr>
              <w:pStyle w:val="Sangradetextonormal"/>
              <w:spacing w:line="360" w:lineRule="auto"/>
              <w:ind w:left="0"/>
              <w:rPr>
                <w:rFonts w:ascii="Arial Narrow" w:hAnsi="Arial Narrow"/>
                <w:i/>
                <w:iCs/>
                <w:sz w:val="22"/>
                <w:szCs w:val="22"/>
              </w:rPr>
            </w:pPr>
          </w:p>
          <w:p w14:paraId="467A8E9D" w14:textId="77777777" w:rsidR="00EE13C5" w:rsidRPr="00A74A79" w:rsidRDefault="00EE13C5" w:rsidP="6EB42688">
            <w:pPr>
              <w:pStyle w:val="Sangradetextonormal"/>
              <w:spacing w:line="360" w:lineRule="auto"/>
              <w:ind w:left="0"/>
              <w:rPr>
                <w:rFonts w:ascii="Arial Narrow" w:hAnsi="Arial Narrow"/>
                <w:i/>
                <w:iCs/>
                <w:sz w:val="22"/>
                <w:szCs w:val="22"/>
              </w:rPr>
            </w:pPr>
          </w:p>
          <w:p w14:paraId="6349134F" w14:textId="4B6DDB1D" w:rsidR="00EE13C5" w:rsidRPr="00A74A79" w:rsidRDefault="00EE13C5" w:rsidP="6EB42688">
            <w:pPr>
              <w:pStyle w:val="Sangradetextonormal"/>
              <w:spacing w:line="360" w:lineRule="auto"/>
              <w:ind w:left="0"/>
              <w:rPr>
                <w:i/>
                <w:iCs/>
                <w:sz w:val="22"/>
                <w:szCs w:val="22"/>
              </w:rPr>
            </w:pPr>
          </w:p>
        </w:tc>
      </w:tr>
    </w:tbl>
    <w:p w14:paraId="05923293" w14:textId="334C3C66" w:rsidR="00A215A7" w:rsidRDefault="00A215A7" w:rsidP="6EB42688">
      <w:pPr>
        <w:pStyle w:val="Sangradetextonormal"/>
        <w:spacing w:line="360" w:lineRule="auto"/>
        <w:rPr>
          <w:rFonts w:ascii="Arial Narrow" w:eastAsia="Arial Narrow" w:hAnsi="Arial Narrow" w:cs="Arial Narrow"/>
          <w:i/>
          <w:iCs/>
          <w:sz w:val="22"/>
          <w:szCs w:val="22"/>
        </w:rPr>
      </w:pPr>
    </w:p>
    <w:p w14:paraId="2D0A51B2" w14:textId="77777777" w:rsidR="00E23DD1" w:rsidRPr="00A74A79" w:rsidRDefault="00E23DD1" w:rsidP="6EB42688">
      <w:pPr>
        <w:pStyle w:val="Sangradetextonormal"/>
        <w:spacing w:line="360" w:lineRule="auto"/>
        <w:rPr>
          <w:rFonts w:ascii="Arial Narrow" w:eastAsia="Arial Narrow" w:hAnsi="Arial Narrow" w:cs="Arial Narrow"/>
          <w:i/>
          <w:iCs/>
          <w:sz w:val="22"/>
          <w:szCs w:val="22"/>
        </w:rPr>
      </w:pPr>
    </w:p>
    <w:p w14:paraId="6C42148E" w14:textId="6F199A3A" w:rsidR="0003190E" w:rsidRDefault="6EB42688" w:rsidP="00A74A79">
      <w:pPr>
        <w:pStyle w:val="Sangradetextonormal"/>
        <w:spacing w:line="360" w:lineRule="auto"/>
        <w:jc w:val="both"/>
        <w:rPr>
          <w:rFonts w:ascii="Arial Narrow" w:eastAsia="Arial Narrow" w:hAnsi="Arial Narrow" w:cs="Arial Narrow"/>
          <w:b/>
          <w:bCs/>
          <w:i/>
          <w:iCs/>
        </w:rPr>
      </w:pPr>
      <w:r w:rsidRPr="00A74A79">
        <w:rPr>
          <w:rFonts w:ascii="Arial Narrow" w:eastAsia="Arial Narrow" w:hAnsi="Arial Narrow" w:cs="Arial Narrow"/>
          <w:b/>
          <w:bCs/>
          <w:i/>
          <w:iCs/>
        </w:rPr>
        <w:t>NOTA</w:t>
      </w:r>
      <w:r w:rsidR="00CB594F" w:rsidRPr="00A74A79">
        <w:rPr>
          <w:rFonts w:ascii="Arial Narrow" w:eastAsia="Arial Narrow" w:hAnsi="Arial Narrow" w:cs="Arial Narrow"/>
          <w:b/>
          <w:bCs/>
          <w:i/>
          <w:iCs/>
        </w:rPr>
        <w:t>: Cada</w:t>
      </w:r>
      <w:r w:rsidRPr="6EB42688">
        <w:rPr>
          <w:rFonts w:ascii="Arial Narrow" w:eastAsia="Arial Narrow" w:hAnsi="Arial Narrow" w:cs="Arial Narrow"/>
          <w:b/>
          <w:bCs/>
          <w:i/>
          <w:iCs/>
        </w:rPr>
        <w:t xml:space="preserve"> uno de l</w:t>
      </w:r>
      <w:r w:rsidRPr="00A74A79">
        <w:rPr>
          <w:rFonts w:ascii="Arial Narrow" w:eastAsia="Arial Narrow" w:hAnsi="Arial Narrow" w:cs="Arial Narrow"/>
          <w:b/>
          <w:bCs/>
          <w:i/>
          <w:iCs/>
        </w:rPr>
        <w:t xml:space="preserve">os puntos aquí verificados serán </w:t>
      </w:r>
      <w:r w:rsidRPr="6EB42688">
        <w:rPr>
          <w:rFonts w:ascii="Arial Narrow" w:eastAsia="Arial Narrow" w:hAnsi="Arial Narrow" w:cs="Arial Narrow"/>
          <w:b/>
          <w:bCs/>
          <w:i/>
          <w:iCs/>
        </w:rPr>
        <w:t>sujetos de validación por parte del grupo de inspección de la oficina de</w:t>
      </w:r>
      <w:r w:rsidR="0003190E">
        <w:rPr>
          <w:rFonts w:ascii="Arial Narrow" w:eastAsia="Arial Narrow" w:hAnsi="Arial Narrow" w:cs="Arial Narrow"/>
          <w:b/>
          <w:bCs/>
          <w:i/>
          <w:iCs/>
        </w:rPr>
        <w:t xml:space="preserve"> la Superintendencia </w:t>
      </w:r>
      <w:r w:rsidR="00CB594F">
        <w:rPr>
          <w:rFonts w:ascii="Arial Narrow" w:eastAsia="Arial Narrow" w:hAnsi="Arial Narrow" w:cs="Arial Narrow"/>
          <w:b/>
          <w:bCs/>
          <w:i/>
          <w:iCs/>
        </w:rPr>
        <w:t xml:space="preserve">delegada para el Notariado. </w:t>
      </w:r>
      <w:r w:rsidR="0003190E">
        <w:rPr>
          <w:rFonts w:ascii="Arial Narrow" w:eastAsia="Arial Narrow" w:hAnsi="Arial Narrow" w:cs="Arial Narrow"/>
          <w:b/>
          <w:bCs/>
          <w:i/>
          <w:iCs/>
        </w:rPr>
        <w:t>Tras el análisis efectuado por dicha dependencia del contenido del Acta de visita especial, se podrá determinar lo siguiente:</w:t>
      </w:r>
    </w:p>
    <w:p w14:paraId="78A735B2" w14:textId="77777777" w:rsidR="0003190E" w:rsidRDefault="0003190E" w:rsidP="0003190E">
      <w:pPr>
        <w:pStyle w:val="Sangradetextonormal"/>
        <w:numPr>
          <w:ilvl w:val="0"/>
          <w:numId w:val="18"/>
        </w:numPr>
        <w:spacing w:line="360" w:lineRule="auto"/>
        <w:jc w:val="both"/>
        <w:rPr>
          <w:rFonts w:ascii="Arial Narrow" w:eastAsia="Arial Narrow" w:hAnsi="Arial Narrow" w:cs="Arial Narrow"/>
          <w:b/>
          <w:bCs/>
          <w:i/>
          <w:iCs/>
        </w:rPr>
      </w:pPr>
      <w:r>
        <w:rPr>
          <w:rFonts w:ascii="Arial Narrow" w:eastAsia="Arial Narrow" w:hAnsi="Arial Narrow" w:cs="Arial Narrow"/>
          <w:b/>
          <w:bCs/>
          <w:i/>
          <w:iCs/>
        </w:rPr>
        <w:lastRenderedPageBreak/>
        <w:t>La expedición de la respectiva resolución por medio de la cual se apruebe o niegue el local objeto de visita</w:t>
      </w:r>
    </w:p>
    <w:p w14:paraId="61565BD0" w14:textId="0483BF14" w:rsidR="6EB42688" w:rsidRDefault="0003190E" w:rsidP="0003190E">
      <w:pPr>
        <w:pStyle w:val="Sangradetextonormal"/>
        <w:numPr>
          <w:ilvl w:val="0"/>
          <w:numId w:val="18"/>
        </w:numPr>
        <w:spacing w:line="360" w:lineRule="auto"/>
        <w:jc w:val="both"/>
        <w:rPr>
          <w:rFonts w:ascii="Arial Narrow" w:eastAsia="Arial Narrow" w:hAnsi="Arial Narrow" w:cs="Arial Narrow"/>
          <w:b/>
          <w:bCs/>
          <w:i/>
          <w:iCs/>
        </w:rPr>
      </w:pPr>
      <w:r>
        <w:rPr>
          <w:rFonts w:ascii="Arial Narrow" w:eastAsia="Arial Narrow" w:hAnsi="Arial Narrow" w:cs="Arial Narrow"/>
          <w:b/>
          <w:bCs/>
          <w:i/>
          <w:iCs/>
        </w:rPr>
        <w:t xml:space="preserve">La expedición de un plan de mejoramiento de alguno de los  puntos validados  </w:t>
      </w:r>
    </w:p>
    <w:p w14:paraId="443E90D7" w14:textId="77777777" w:rsidR="00CB594F" w:rsidRDefault="00CB594F" w:rsidP="00CB594F">
      <w:pPr>
        <w:pStyle w:val="Sangradetextonormal"/>
        <w:spacing w:line="360" w:lineRule="auto"/>
        <w:ind w:left="643"/>
        <w:jc w:val="both"/>
        <w:rPr>
          <w:rFonts w:ascii="Arial Narrow" w:eastAsia="Arial Narrow" w:hAnsi="Arial Narrow" w:cs="Arial Narrow"/>
          <w:b/>
          <w:bCs/>
          <w:i/>
          <w:iCs/>
        </w:rPr>
      </w:pP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3"/>
        <w:gridCol w:w="2606"/>
      </w:tblGrid>
      <w:tr w:rsidR="000A26BF" w14:paraId="18BBB33A" w14:textId="77777777" w:rsidTr="00A74A79">
        <w:trPr>
          <w:trHeight w:val="474"/>
        </w:trPr>
        <w:tc>
          <w:tcPr>
            <w:tcW w:w="5279" w:type="dxa"/>
            <w:gridSpan w:val="2"/>
          </w:tcPr>
          <w:p w14:paraId="6FAB467A" w14:textId="412A2CFE" w:rsidR="000A26BF" w:rsidRPr="00A74A79" w:rsidRDefault="46CEE7A9" w:rsidP="6EB42688">
            <w:pPr>
              <w:pStyle w:val="Sangradetextonormal"/>
              <w:spacing w:line="360" w:lineRule="auto"/>
              <w:rPr>
                <w:rFonts w:ascii="Arial Narrow" w:hAnsi="Arial Narrow"/>
                <w:sz w:val="22"/>
                <w:szCs w:val="22"/>
              </w:rPr>
            </w:pPr>
            <w:r w:rsidRPr="00A74A79">
              <w:rPr>
                <w:rFonts w:ascii="Arial Narrow" w:hAnsi="Arial Narrow"/>
                <w:sz w:val="22"/>
                <w:szCs w:val="22"/>
              </w:rPr>
              <w:t>AMERITA EVALUACIÓN POR PARTE DEL PROCESO DE INSPECCIÓN</w:t>
            </w:r>
          </w:p>
        </w:tc>
      </w:tr>
      <w:tr w:rsidR="000A26BF" w14:paraId="2D27454C" w14:textId="3F334B0D" w:rsidTr="00A74A79">
        <w:trPr>
          <w:trHeight w:val="170"/>
        </w:trPr>
        <w:tc>
          <w:tcPr>
            <w:tcW w:w="2673" w:type="dxa"/>
          </w:tcPr>
          <w:p w14:paraId="38945254" w14:textId="0210D592" w:rsidR="000A26BF" w:rsidRPr="00A74A79" w:rsidRDefault="46CEE7A9" w:rsidP="6EB42688">
            <w:pPr>
              <w:pStyle w:val="Sangradetextonormal"/>
              <w:spacing w:line="360" w:lineRule="auto"/>
              <w:rPr>
                <w:rFonts w:ascii="Arial Narrow" w:hAnsi="Arial Narrow"/>
                <w:sz w:val="22"/>
                <w:szCs w:val="22"/>
              </w:rPr>
            </w:pPr>
            <w:r w:rsidRPr="0003190E">
              <w:rPr>
                <w:rFonts w:ascii="Arial Narrow" w:hAnsi="Arial Narrow"/>
                <w:b/>
                <w:sz w:val="22"/>
                <w:szCs w:val="22"/>
              </w:rPr>
              <w:t>SI</w:t>
            </w:r>
            <w:r w:rsidR="00CB594F">
              <w:rPr>
                <w:rFonts w:ascii="Arial Narrow" w:hAnsi="Arial Narrow"/>
                <w:b/>
                <w:sz w:val="22"/>
                <w:szCs w:val="22"/>
              </w:rPr>
              <w:t xml:space="preserve"> </w:t>
            </w:r>
            <w:r w:rsidR="00AA5589" w:rsidRPr="6EB42688">
              <w:rPr>
                <w:rFonts w:ascii="Arial Narrow" w:hAnsi="Arial Narrow"/>
                <w:sz w:val="22"/>
                <w:szCs w:val="22"/>
              </w:rPr>
              <w:t>(Indicar</w:t>
            </w:r>
            <w:r w:rsidRPr="6EB42688">
              <w:rPr>
                <w:rFonts w:ascii="Arial Narrow" w:hAnsi="Arial Narrow"/>
                <w:sz w:val="22"/>
                <w:szCs w:val="22"/>
              </w:rPr>
              <w:t xml:space="preserve"> los motivos que dan origen a dicha evaluación y señalar el plan de mejoramiento).</w:t>
            </w:r>
          </w:p>
        </w:tc>
        <w:tc>
          <w:tcPr>
            <w:tcW w:w="2606" w:type="dxa"/>
          </w:tcPr>
          <w:p w14:paraId="2DD2FCE1" w14:textId="1289DA93" w:rsidR="000A26BF" w:rsidRPr="0003190E" w:rsidRDefault="46CEE7A9" w:rsidP="6EB42688">
            <w:pPr>
              <w:pStyle w:val="Sangradetextonormal"/>
              <w:spacing w:line="360" w:lineRule="auto"/>
              <w:rPr>
                <w:rFonts w:ascii="Arial Narrow" w:hAnsi="Arial Narrow"/>
                <w:b/>
                <w:sz w:val="22"/>
                <w:szCs w:val="22"/>
              </w:rPr>
            </w:pPr>
            <w:r w:rsidRPr="0003190E">
              <w:rPr>
                <w:rFonts w:ascii="Arial Narrow" w:hAnsi="Arial Narrow"/>
                <w:b/>
                <w:sz w:val="22"/>
                <w:szCs w:val="22"/>
              </w:rPr>
              <w:t>NO</w:t>
            </w:r>
          </w:p>
        </w:tc>
      </w:tr>
    </w:tbl>
    <w:p w14:paraId="21C3A7AF" w14:textId="77777777" w:rsidR="000A26BF" w:rsidRDefault="000A26BF" w:rsidP="6EB42688">
      <w:pPr>
        <w:pStyle w:val="Sangradetextonormal"/>
        <w:spacing w:line="360" w:lineRule="auto"/>
        <w:rPr>
          <w:rFonts w:ascii="Arial Narrow" w:hAnsi="Arial Narrow"/>
          <w:i/>
          <w:iCs/>
          <w:sz w:val="22"/>
          <w:szCs w:val="22"/>
        </w:rPr>
      </w:pPr>
    </w:p>
    <w:p w14:paraId="7FECF12D" w14:textId="77777777" w:rsidR="00E23DD1" w:rsidRDefault="00E23DD1" w:rsidP="6EB42688">
      <w:pPr>
        <w:pStyle w:val="Sangradetextonormal"/>
        <w:spacing w:line="360" w:lineRule="auto"/>
        <w:rPr>
          <w:rFonts w:ascii="Arial Narrow" w:hAnsi="Arial Narrow"/>
          <w:i/>
          <w:iCs/>
          <w:sz w:val="22"/>
          <w:szCs w:val="22"/>
        </w:rPr>
      </w:pPr>
    </w:p>
    <w:p w14:paraId="7A64ED7E" w14:textId="4D380FB0" w:rsidR="00F704AC" w:rsidRPr="00A74A79" w:rsidRDefault="084B8361" w:rsidP="6EB42688">
      <w:pPr>
        <w:pStyle w:val="Sangradetextonormal"/>
        <w:numPr>
          <w:ilvl w:val="0"/>
          <w:numId w:val="11"/>
        </w:numPr>
        <w:jc w:val="both"/>
        <w:rPr>
          <w:rFonts w:ascii="Arial Narrow" w:hAnsi="Arial Narrow"/>
          <w:sz w:val="22"/>
          <w:szCs w:val="22"/>
        </w:rPr>
      </w:pPr>
      <w:r w:rsidRPr="00A74A79">
        <w:rPr>
          <w:rFonts w:ascii="Arial Narrow" w:hAnsi="Arial Narrow" w:cs="Arial"/>
          <w:b/>
          <w:bCs/>
          <w:sz w:val="22"/>
          <w:szCs w:val="22"/>
        </w:rPr>
        <w:t>ANEXOS:</w:t>
      </w:r>
      <w:r w:rsidRPr="00A74A79">
        <w:rPr>
          <w:rFonts w:ascii="Arial Narrow" w:hAnsi="Arial Narrow"/>
          <w:b/>
          <w:bCs/>
          <w:i/>
          <w:iCs/>
          <w:sz w:val="22"/>
          <w:szCs w:val="22"/>
        </w:rPr>
        <w:t xml:space="preserve"> </w:t>
      </w:r>
      <w:r w:rsidR="655E0DFF" w:rsidRPr="00A74A79">
        <w:rPr>
          <w:rFonts w:ascii="Arial Narrow" w:hAnsi="Arial Narrow"/>
          <w:sz w:val="22"/>
          <w:szCs w:val="22"/>
        </w:rPr>
        <w:t xml:space="preserve">Los ítems anteriormente </w:t>
      </w:r>
      <w:r w:rsidRPr="00A74A79">
        <w:rPr>
          <w:rFonts w:ascii="Arial Narrow" w:hAnsi="Arial Narrow"/>
          <w:sz w:val="22"/>
          <w:szCs w:val="22"/>
        </w:rPr>
        <w:t>verificado</w:t>
      </w:r>
      <w:r w:rsidR="655E0DFF" w:rsidRPr="00A74A79">
        <w:rPr>
          <w:rFonts w:ascii="Arial Narrow" w:hAnsi="Arial Narrow"/>
          <w:sz w:val="22"/>
          <w:szCs w:val="22"/>
        </w:rPr>
        <w:t>s</w:t>
      </w:r>
      <w:r w:rsidRPr="00A74A79">
        <w:rPr>
          <w:rFonts w:ascii="Arial Narrow" w:hAnsi="Arial Narrow"/>
          <w:sz w:val="22"/>
          <w:szCs w:val="22"/>
        </w:rPr>
        <w:t xml:space="preserve"> debe</w:t>
      </w:r>
      <w:r w:rsidR="655E0DFF" w:rsidRPr="00A74A79">
        <w:rPr>
          <w:rFonts w:ascii="Arial Narrow" w:hAnsi="Arial Narrow"/>
          <w:sz w:val="22"/>
          <w:szCs w:val="22"/>
        </w:rPr>
        <w:t>n</w:t>
      </w:r>
      <w:r w:rsidRPr="00A74A79">
        <w:rPr>
          <w:rFonts w:ascii="Arial Narrow" w:hAnsi="Arial Narrow"/>
          <w:sz w:val="22"/>
          <w:szCs w:val="22"/>
        </w:rPr>
        <w:t xml:space="preserve"> estar acompañado</w:t>
      </w:r>
      <w:r w:rsidR="655E0DFF" w:rsidRPr="00A74A79">
        <w:rPr>
          <w:rFonts w:ascii="Arial Narrow" w:hAnsi="Arial Narrow"/>
          <w:sz w:val="22"/>
          <w:szCs w:val="22"/>
        </w:rPr>
        <w:t>s</w:t>
      </w:r>
      <w:r w:rsidRPr="00A74A79">
        <w:rPr>
          <w:rFonts w:ascii="Arial Narrow" w:hAnsi="Arial Narrow"/>
          <w:sz w:val="22"/>
          <w:szCs w:val="22"/>
        </w:rPr>
        <w:t xml:space="preserve"> del registro fotográfico</w:t>
      </w:r>
      <w:r w:rsidR="655E0DFF" w:rsidRPr="00A74A79">
        <w:rPr>
          <w:rFonts w:ascii="Arial Narrow" w:hAnsi="Arial Narrow"/>
          <w:sz w:val="22"/>
          <w:szCs w:val="22"/>
        </w:rPr>
        <w:t xml:space="preserve"> </w:t>
      </w:r>
      <w:r w:rsidRPr="00A74A79">
        <w:rPr>
          <w:rFonts w:ascii="Arial Narrow" w:hAnsi="Arial Narrow"/>
          <w:sz w:val="22"/>
          <w:szCs w:val="22"/>
        </w:rPr>
        <w:t xml:space="preserve">del </w:t>
      </w:r>
      <w:r w:rsidR="655E0DFF" w:rsidRPr="00A74A79">
        <w:rPr>
          <w:rFonts w:ascii="Arial Narrow" w:hAnsi="Arial Narrow"/>
          <w:sz w:val="22"/>
          <w:szCs w:val="22"/>
        </w:rPr>
        <w:t xml:space="preserve">inmueble </w:t>
      </w:r>
      <w:r w:rsidRPr="00A74A79">
        <w:rPr>
          <w:rFonts w:ascii="Arial Narrow" w:hAnsi="Arial Narrow"/>
          <w:sz w:val="22"/>
          <w:szCs w:val="22"/>
        </w:rPr>
        <w:t xml:space="preserve">donde actualmente funciona la notaría y </w:t>
      </w:r>
      <w:r w:rsidR="655E0DFF" w:rsidRPr="00A74A79">
        <w:rPr>
          <w:rFonts w:ascii="Arial Narrow" w:hAnsi="Arial Narrow"/>
          <w:sz w:val="22"/>
          <w:szCs w:val="22"/>
        </w:rPr>
        <w:t>del que se pretende destinar para la nueva sede</w:t>
      </w:r>
      <w:r w:rsidRPr="00A74A79">
        <w:rPr>
          <w:rFonts w:ascii="Arial Narrow" w:hAnsi="Arial Narrow"/>
          <w:sz w:val="22"/>
          <w:szCs w:val="22"/>
        </w:rPr>
        <w:t xml:space="preserve">. </w:t>
      </w:r>
    </w:p>
    <w:p w14:paraId="0CF7FECD" w14:textId="77777777" w:rsidR="00F9043F" w:rsidRPr="00A74A79" w:rsidRDefault="00F9043F" w:rsidP="6EB42688">
      <w:pPr>
        <w:jc w:val="both"/>
        <w:rPr>
          <w:rFonts w:ascii="Arial Narrow" w:hAnsi="Arial Narrow"/>
          <w:sz w:val="22"/>
          <w:szCs w:val="22"/>
        </w:rPr>
      </w:pPr>
    </w:p>
    <w:p w14:paraId="52AF5635" w14:textId="77777777" w:rsidR="00BD758A" w:rsidRDefault="525F8D32" w:rsidP="6EB42688">
      <w:pPr>
        <w:pStyle w:val="Sangradetextonormal"/>
        <w:numPr>
          <w:ilvl w:val="0"/>
          <w:numId w:val="11"/>
        </w:numPr>
        <w:jc w:val="both"/>
        <w:rPr>
          <w:rFonts w:ascii="Arial Narrow" w:hAnsi="Arial Narrow"/>
          <w:sz w:val="22"/>
          <w:szCs w:val="22"/>
        </w:rPr>
      </w:pPr>
      <w:r w:rsidRPr="6EB42688">
        <w:rPr>
          <w:rFonts w:ascii="Arial Narrow" w:hAnsi="Arial Narrow" w:cs="Arial"/>
          <w:b/>
          <w:bCs/>
          <w:sz w:val="22"/>
          <w:szCs w:val="22"/>
        </w:rPr>
        <w:t xml:space="preserve">CONCEPTO. </w:t>
      </w:r>
      <w:r w:rsidRPr="6EB42688">
        <w:rPr>
          <w:rFonts w:ascii="Arial Narrow" w:hAnsi="Arial Narrow"/>
          <w:sz w:val="22"/>
          <w:szCs w:val="22"/>
        </w:rPr>
        <w:t>(Artículo 13, numeral 5 de la Resolución 07030 de 2020)</w:t>
      </w:r>
    </w:p>
    <w:p w14:paraId="2B8B1190" w14:textId="77777777" w:rsidR="00BD758A" w:rsidRDefault="00BD758A" w:rsidP="6EB42688">
      <w:pPr>
        <w:pStyle w:val="Sangradetextonormal"/>
        <w:jc w:val="both"/>
        <w:rPr>
          <w:rFonts w:ascii="Arial Narrow" w:hAnsi="Arial Narrow"/>
          <w:sz w:val="22"/>
          <w:szCs w:val="22"/>
        </w:rPr>
      </w:pPr>
    </w:p>
    <w:p w14:paraId="3FED518B" w14:textId="77777777" w:rsidR="00E23DD1" w:rsidRDefault="00E23DD1" w:rsidP="6EB42688">
      <w:pPr>
        <w:pStyle w:val="Sangradetextonormal"/>
        <w:jc w:val="both"/>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1839"/>
        <w:gridCol w:w="992"/>
      </w:tblGrid>
      <w:tr w:rsidR="00BD758A" w14:paraId="62768FFB" w14:textId="77777777" w:rsidTr="6EB42688">
        <w:trPr>
          <w:jc w:val="center"/>
        </w:trPr>
        <w:tc>
          <w:tcPr>
            <w:tcW w:w="1839" w:type="dxa"/>
            <w:vAlign w:val="center"/>
          </w:tcPr>
          <w:p w14:paraId="112D80C8" w14:textId="77777777" w:rsidR="00BD758A" w:rsidRDefault="525F8D32" w:rsidP="6EB42688">
            <w:pPr>
              <w:pStyle w:val="Sangradetextonormal"/>
              <w:ind w:left="0"/>
              <w:jc w:val="both"/>
              <w:rPr>
                <w:rFonts w:ascii="Arial Narrow" w:hAnsi="Arial Narrow"/>
                <w:sz w:val="22"/>
                <w:szCs w:val="22"/>
              </w:rPr>
            </w:pPr>
            <w:r w:rsidRPr="6EB42688">
              <w:rPr>
                <w:rFonts w:ascii="Arial Narrow" w:hAnsi="Arial Narrow"/>
                <w:sz w:val="22"/>
                <w:szCs w:val="22"/>
              </w:rPr>
              <w:t>FAVORABLE</w:t>
            </w:r>
          </w:p>
        </w:tc>
        <w:tc>
          <w:tcPr>
            <w:tcW w:w="992" w:type="dxa"/>
            <w:vAlign w:val="center"/>
          </w:tcPr>
          <w:p w14:paraId="19B2265D" w14:textId="77777777" w:rsidR="00BD758A" w:rsidRDefault="00BD758A" w:rsidP="6EB42688">
            <w:pPr>
              <w:pStyle w:val="Sangradetextonormal"/>
              <w:ind w:left="0"/>
              <w:jc w:val="both"/>
              <w:rPr>
                <w:rFonts w:ascii="Arial Narrow" w:hAnsi="Arial Narrow"/>
                <w:sz w:val="22"/>
                <w:szCs w:val="22"/>
              </w:rPr>
            </w:pPr>
          </w:p>
        </w:tc>
      </w:tr>
      <w:tr w:rsidR="00BD758A" w14:paraId="116B3D1F" w14:textId="77777777" w:rsidTr="6EB42688">
        <w:trPr>
          <w:jc w:val="center"/>
        </w:trPr>
        <w:tc>
          <w:tcPr>
            <w:tcW w:w="1839" w:type="dxa"/>
            <w:vAlign w:val="center"/>
          </w:tcPr>
          <w:p w14:paraId="646228A3" w14:textId="77777777" w:rsidR="00BD758A" w:rsidRDefault="525F8D32" w:rsidP="6EB42688">
            <w:pPr>
              <w:pStyle w:val="Sangradetextonormal"/>
              <w:ind w:left="0"/>
              <w:jc w:val="both"/>
              <w:rPr>
                <w:rFonts w:ascii="Arial Narrow" w:hAnsi="Arial Narrow"/>
                <w:sz w:val="22"/>
                <w:szCs w:val="22"/>
              </w:rPr>
            </w:pPr>
            <w:r w:rsidRPr="6EB42688">
              <w:rPr>
                <w:rFonts w:ascii="Arial Narrow" w:hAnsi="Arial Narrow"/>
                <w:sz w:val="22"/>
                <w:szCs w:val="22"/>
              </w:rPr>
              <w:t>DESFAVORABLE</w:t>
            </w:r>
          </w:p>
          <w:p w14:paraId="797E73FC" w14:textId="6EC21C45" w:rsidR="00EE13C5" w:rsidRDefault="1089D9BA" w:rsidP="6EB42688">
            <w:pPr>
              <w:pStyle w:val="Sangradetextonormal"/>
              <w:ind w:left="0"/>
              <w:jc w:val="both"/>
              <w:rPr>
                <w:rFonts w:ascii="Arial Narrow" w:hAnsi="Arial Narrow"/>
                <w:sz w:val="22"/>
                <w:szCs w:val="22"/>
              </w:rPr>
            </w:pPr>
            <w:r w:rsidRPr="6EB42688">
              <w:rPr>
                <w:rFonts w:ascii="Arial Narrow" w:hAnsi="Arial Narrow"/>
                <w:sz w:val="22"/>
                <w:szCs w:val="22"/>
              </w:rPr>
              <w:t>(adjuntar descripción del concepto desfavorable)</w:t>
            </w:r>
          </w:p>
        </w:tc>
        <w:tc>
          <w:tcPr>
            <w:tcW w:w="992" w:type="dxa"/>
            <w:vAlign w:val="center"/>
          </w:tcPr>
          <w:p w14:paraId="033488A8" w14:textId="77777777" w:rsidR="00BD758A" w:rsidRDefault="00BD758A" w:rsidP="6EB42688">
            <w:pPr>
              <w:pStyle w:val="Sangradetextonormal"/>
              <w:ind w:left="0"/>
              <w:jc w:val="both"/>
              <w:rPr>
                <w:rFonts w:ascii="Arial Narrow" w:hAnsi="Arial Narrow"/>
                <w:sz w:val="22"/>
                <w:szCs w:val="22"/>
              </w:rPr>
            </w:pPr>
          </w:p>
        </w:tc>
      </w:tr>
    </w:tbl>
    <w:p w14:paraId="20F6BF70" w14:textId="77777777" w:rsidR="00F9043F" w:rsidRDefault="00F9043F" w:rsidP="6EB42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olor w:val="000000"/>
          <w:spacing w:val="-3"/>
          <w:sz w:val="22"/>
          <w:szCs w:val="22"/>
        </w:rPr>
      </w:pPr>
    </w:p>
    <w:p w14:paraId="0E5E27A0" w14:textId="77777777" w:rsidR="00E23DD1" w:rsidRPr="00A74A79" w:rsidRDefault="00E23DD1" w:rsidP="6EB42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olor w:val="000000"/>
          <w:spacing w:val="-3"/>
          <w:sz w:val="22"/>
          <w:szCs w:val="22"/>
        </w:rPr>
      </w:pPr>
    </w:p>
    <w:p w14:paraId="1880CDDC" w14:textId="77777777" w:rsidR="000A26BF" w:rsidRPr="00A74A79" w:rsidRDefault="000A26BF" w:rsidP="6EB42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olor w:val="000000"/>
          <w:spacing w:val="-3"/>
          <w:sz w:val="22"/>
          <w:szCs w:val="22"/>
        </w:rPr>
      </w:pPr>
    </w:p>
    <w:p w14:paraId="3B8C2B7D" w14:textId="31C60DAF" w:rsidR="000A26BF" w:rsidRPr="00A74A79" w:rsidRDefault="46CEE7A9" w:rsidP="6EB42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olor w:val="000000"/>
          <w:spacing w:val="-3"/>
          <w:sz w:val="22"/>
          <w:szCs w:val="22"/>
        </w:rPr>
      </w:pPr>
      <w:r w:rsidRPr="00A74A79">
        <w:rPr>
          <w:rFonts w:ascii="Arial Narrow" w:hAnsi="Arial Narrow"/>
          <w:b/>
          <w:bCs/>
          <w:color w:val="000000" w:themeColor="text1"/>
          <w:sz w:val="22"/>
          <w:szCs w:val="22"/>
        </w:rPr>
        <w:t xml:space="preserve">Nota: </w:t>
      </w:r>
      <w:r w:rsidR="5866E29D" w:rsidRPr="00A74A79">
        <w:rPr>
          <w:rFonts w:ascii="Arial Narrow" w:hAnsi="Arial Narrow"/>
          <w:color w:val="000000" w:themeColor="text1"/>
          <w:sz w:val="22"/>
          <w:szCs w:val="22"/>
        </w:rPr>
        <w:t>la finalización del trámite procedimental del artículo 13 de la Resolución 07030 de 2020 estará supeditado a la expedición del correspondiente acto administrativo, el cual tendrá recursos, conforme lo señalado en el artículo 74 de la Ley 1437 de 2011.</w:t>
      </w:r>
    </w:p>
    <w:p w14:paraId="72D22CBB" w14:textId="77777777" w:rsidR="000A26BF" w:rsidRPr="00A74A79" w:rsidRDefault="000A26BF" w:rsidP="6EB42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olor w:val="000000"/>
          <w:spacing w:val="-3"/>
          <w:sz w:val="22"/>
          <w:szCs w:val="22"/>
        </w:rPr>
      </w:pPr>
    </w:p>
    <w:p w14:paraId="61208B9A" w14:textId="77777777" w:rsidR="00CB594F" w:rsidRDefault="00CB594F" w:rsidP="6EB42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olor w:val="000000"/>
          <w:spacing w:val="-3"/>
          <w:sz w:val="22"/>
          <w:szCs w:val="22"/>
        </w:rPr>
      </w:pPr>
    </w:p>
    <w:p w14:paraId="2E4712C0" w14:textId="00EABF58" w:rsidR="000A26BF" w:rsidRDefault="049BE87E" w:rsidP="6EB42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olor w:val="000000"/>
          <w:spacing w:val="-3"/>
          <w:sz w:val="22"/>
          <w:szCs w:val="22"/>
        </w:rPr>
      </w:pPr>
      <w:r w:rsidRPr="00A74A79">
        <w:rPr>
          <w:rFonts w:ascii="Arial Narrow" w:hAnsi="Arial Narrow"/>
          <w:color w:val="000000"/>
          <w:spacing w:val="-3"/>
          <w:sz w:val="22"/>
          <w:szCs w:val="22"/>
        </w:rPr>
        <w:t xml:space="preserve">No siendo otro el objeto de la presente </w:t>
      </w:r>
      <w:r w:rsidRPr="00A74A79">
        <w:rPr>
          <w:rFonts w:ascii="Arial Narrow" w:hAnsi="Arial Narrow"/>
          <w:color w:val="000000" w:themeColor="text1"/>
          <w:sz w:val="22"/>
          <w:szCs w:val="22"/>
        </w:rPr>
        <w:t>diligencia</w:t>
      </w:r>
      <w:r w:rsidRPr="00A74A79">
        <w:rPr>
          <w:rFonts w:ascii="Arial Narrow" w:hAnsi="Arial Narrow"/>
          <w:color w:val="000000"/>
          <w:spacing w:val="-3"/>
          <w:sz w:val="22"/>
          <w:szCs w:val="22"/>
        </w:rPr>
        <w:t xml:space="preserve"> se termina y se firma por los que en ella intervinieron, una vez leída y aprobada en todas sus partes en la ciudad de _________ a los ___________ (  </w:t>
      </w:r>
      <w:r w:rsidR="003A6B5B" w:rsidRPr="00A74A79">
        <w:rPr>
          <w:rFonts w:ascii="Arial Narrow" w:hAnsi="Arial Narrow"/>
          <w:color w:val="000000"/>
          <w:spacing w:val="-3"/>
          <w:sz w:val="22"/>
          <w:szCs w:val="22"/>
        </w:rPr>
        <w:t>) días</w:t>
      </w:r>
      <w:r w:rsidRPr="00A74A79">
        <w:rPr>
          <w:rFonts w:ascii="Arial Narrow" w:hAnsi="Arial Narrow"/>
          <w:color w:val="000000"/>
          <w:spacing w:val="-3"/>
          <w:sz w:val="22"/>
          <w:szCs w:val="22"/>
        </w:rPr>
        <w:t xml:space="preserve"> del mes de ______ del año ____________________.    </w:t>
      </w:r>
    </w:p>
    <w:p w14:paraId="3F311132" w14:textId="77777777" w:rsidR="00CB594F" w:rsidRDefault="00CB594F" w:rsidP="6EB42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olor w:val="000000"/>
          <w:spacing w:val="-3"/>
          <w:sz w:val="22"/>
          <w:szCs w:val="22"/>
        </w:rPr>
      </w:pPr>
    </w:p>
    <w:p w14:paraId="586D76FE" w14:textId="77777777" w:rsidR="00CB594F" w:rsidRPr="003A6B5B" w:rsidRDefault="00CB594F" w:rsidP="6EB42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color w:val="000000"/>
          <w:spacing w:val="-3"/>
          <w:sz w:val="22"/>
          <w:szCs w:val="22"/>
        </w:rPr>
      </w:pPr>
    </w:p>
    <w:p w14:paraId="6D652176" w14:textId="77777777" w:rsidR="000A26BF" w:rsidRPr="00A74A79" w:rsidRDefault="000A26BF" w:rsidP="6EB42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b/>
          <w:bCs/>
          <w:color w:val="000000"/>
          <w:spacing w:val="-3"/>
          <w:sz w:val="22"/>
          <w:szCs w:val="22"/>
        </w:rPr>
      </w:pPr>
    </w:p>
    <w:p w14:paraId="744BC980" w14:textId="77777777" w:rsidR="00F9043F" w:rsidRPr="00A74A79" w:rsidRDefault="084B8361" w:rsidP="6EB42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b/>
          <w:bCs/>
          <w:color w:val="000000"/>
          <w:spacing w:val="-3"/>
          <w:sz w:val="22"/>
          <w:szCs w:val="22"/>
        </w:rPr>
      </w:pPr>
      <w:r w:rsidRPr="00A74A79">
        <w:rPr>
          <w:rFonts w:ascii="Arial Narrow" w:hAnsi="Arial Narrow"/>
          <w:b/>
          <w:bCs/>
          <w:color w:val="000000"/>
          <w:spacing w:val="-3"/>
          <w:sz w:val="22"/>
          <w:szCs w:val="22"/>
        </w:rPr>
        <w:t>EL NOTARIO</w:t>
      </w:r>
      <w:r w:rsidR="4E820DC0" w:rsidRPr="00A74A79">
        <w:rPr>
          <w:rFonts w:ascii="Arial Narrow" w:hAnsi="Arial Narrow"/>
          <w:b/>
          <w:bCs/>
          <w:color w:val="000000"/>
          <w:spacing w:val="-3"/>
          <w:sz w:val="22"/>
          <w:szCs w:val="22"/>
        </w:rPr>
        <w:t xml:space="preserve"> (A)</w:t>
      </w:r>
      <w:r w:rsidRPr="00A74A79">
        <w:rPr>
          <w:rFonts w:ascii="Arial Narrow" w:hAnsi="Arial Narrow"/>
          <w:b/>
          <w:bCs/>
          <w:color w:val="000000"/>
          <w:spacing w:val="-3"/>
          <w:sz w:val="22"/>
          <w:szCs w:val="22"/>
        </w:rPr>
        <w:t>:</w:t>
      </w:r>
    </w:p>
    <w:p w14:paraId="1A7E3222" w14:textId="77777777" w:rsidR="00F9043F" w:rsidRPr="00A74A79" w:rsidRDefault="00F9043F" w:rsidP="6EB42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b/>
          <w:bCs/>
          <w:color w:val="000000"/>
          <w:spacing w:val="-3"/>
          <w:sz w:val="22"/>
          <w:szCs w:val="22"/>
        </w:rPr>
      </w:pPr>
    </w:p>
    <w:p w14:paraId="5AA2193D" w14:textId="48BB556E" w:rsidR="00F9043F" w:rsidRDefault="084B8361" w:rsidP="003A6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b/>
          <w:bCs/>
          <w:color w:val="000000"/>
          <w:spacing w:val="-3"/>
          <w:sz w:val="22"/>
          <w:szCs w:val="22"/>
        </w:rPr>
      </w:pPr>
      <w:r w:rsidRPr="00A74A79">
        <w:rPr>
          <w:rFonts w:ascii="Arial Narrow" w:hAnsi="Arial Narrow"/>
          <w:b/>
          <w:bCs/>
          <w:color w:val="000000"/>
          <w:spacing w:val="-3"/>
          <w:sz w:val="22"/>
          <w:szCs w:val="22"/>
        </w:rPr>
        <w:t>_____________________________________________</w:t>
      </w:r>
    </w:p>
    <w:p w14:paraId="7A7AC137" w14:textId="77777777" w:rsidR="00CB594F" w:rsidRDefault="00CB594F" w:rsidP="003A6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b/>
          <w:bCs/>
          <w:color w:val="000000"/>
          <w:spacing w:val="-3"/>
          <w:sz w:val="22"/>
          <w:szCs w:val="22"/>
        </w:rPr>
      </w:pPr>
    </w:p>
    <w:p w14:paraId="55C93B39" w14:textId="77777777" w:rsidR="003A6B5B" w:rsidRPr="003A6B5B" w:rsidRDefault="003A6B5B" w:rsidP="003A6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b/>
          <w:bCs/>
          <w:color w:val="000000"/>
          <w:spacing w:val="-3"/>
          <w:sz w:val="22"/>
          <w:szCs w:val="22"/>
        </w:rPr>
      </w:pPr>
    </w:p>
    <w:p w14:paraId="4945C39B" w14:textId="77777777" w:rsidR="00CB594F" w:rsidRDefault="00CB594F" w:rsidP="6EB42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b/>
          <w:bCs/>
          <w:color w:val="000000"/>
          <w:spacing w:val="-3"/>
          <w:sz w:val="22"/>
          <w:szCs w:val="22"/>
        </w:rPr>
      </w:pPr>
    </w:p>
    <w:p w14:paraId="146DEBAD" w14:textId="77777777" w:rsidR="00CB594F" w:rsidRDefault="00CB594F" w:rsidP="6EB42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b/>
          <w:bCs/>
          <w:color w:val="000000"/>
          <w:spacing w:val="-3"/>
          <w:sz w:val="22"/>
          <w:szCs w:val="22"/>
        </w:rPr>
      </w:pPr>
    </w:p>
    <w:p w14:paraId="17AF1DCB" w14:textId="77777777" w:rsidR="00BC1EE6" w:rsidRPr="00A74A79" w:rsidRDefault="4E820DC0" w:rsidP="6EB42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b/>
          <w:bCs/>
          <w:color w:val="000000"/>
          <w:spacing w:val="-3"/>
          <w:sz w:val="22"/>
          <w:szCs w:val="22"/>
        </w:rPr>
      </w:pPr>
      <w:r w:rsidRPr="00A74A79">
        <w:rPr>
          <w:rFonts w:ascii="Arial Narrow" w:hAnsi="Arial Narrow"/>
          <w:b/>
          <w:bCs/>
          <w:color w:val="000000"/>
          <w:spacing w:val="-3"/>
          <w:sz w:val="22"/>
          <w:szCs w:val="22"/>
        </w:rPr>
        <w:t xml:space="preserve">POR LA SUPERINTENDENCIA DELEGADA PARA EL NOTARIADO: </w:t>
      </w:r>
    </w:p>
    <w:p w14:paraId="3416A60D" w14:textId="77777777" w:rsidR="00BC1EE6" w:rsidRPr="00A74A79" w:rsidRDefault="00BC1EE6" w:rsidP="6EB42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b/>
          <w:bCs/>
          <w:color w:val="FF0000"/>
          <w:spacing w:val="-3"/>
          <w:sz w:val="22"/>
          <w:szCs w:val="22"/>
        </w:rPr>
      </w:pPr>
    </w:p>
    <w:p w14:paraId="63ED0821" w14:textId="77777777" w:rsidR="000048D3" w:rsidRPr="00A74A79" w:rsidRDefault="4E820DC0" w:rsidP="6EB426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b/>
          <w:bCs/>
          <w:color w:val="000000"/>
          <w:spacing w:val="-3"/>
          <w:sz w:val="22"/>
          <w:szCs w:val="22"/>
        </w:rPr>
      </w:pPr>
      <w:r w:rsidRPr="00A74A79">
        <w:rPr>
          <w:rFonts w:ascii="Arial Narrow" w:hAnsi="Arial Narrow"/>
          <w:b/>
          <w:bCs/>
          <w:color w:val="000000"/>
          <w:spacing w:val="-3"/>
          <w:sz w:val="22"/>
          <w:szCs w:val="22"/>
        </w:rPr>
        <w:t>_____________________________________________</w:t>
      </w:r>
    </w:p>
    <w:p w14:paraId="5607F97D" w14:textId="167418DC" w:rsidR="00E448C6" w:rsidRPr="00A74A79" w:rsidRDefault="4E820DC0" w:rsidP="003A6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Narrow" w:hAnsi="Arial Narrow"/>
          <w:sz w:val="22"/>
          <w:szCs w:val="22"/>
          <w:lang w:val="es-MX"/>
        </w:rPr>
      </w:pPr>
      <w:r w:rsidRPr="00A74A79">
        <w:rPr>
          <w:rFonts w:ascii="Arial Narrow" w:hAnsi="Arial Narrow"/>
          <w:color w:val="000000"/>
          <w:spacing w:val="-3"/>
          <w:sz w:val="22"/>
          <w:szCs w:val="22"/>
        </w:rPr>
        <w:t>Nombre del comisionado</w:t>
      </w:r>
      <w:r w:rsidR="1B660ED0" w:rsidRPr="00A74A79">
        <w:rPr>
          <w:rFonts w:ascii="Arial Narrow" w:hAnsi="Arial Narrow"/>
          <w:sz w:val="22"/>
          <w:szCs w:val="22"/>
          <w:lang w:val="es-MX"/>
        </w:rPr>
        <w:t xml:space="preserve">                                                  </w:t>
      </w:r>
      <w:r w:rsidR="1B660ED0" w:rsidRPr="00A74A79">
        <w:rPr>
          <w:rFonts w:ascii="Arial Narrow" w:hAnsi="Arial Narrow"/>
          <w:b/>
          <w:bCs/>
          <w:sz w:val="22"/>
          <w:szCs w:val="22"/>
          <w:lang w:val="es-MX"/>
        </w:rPr>
        <w:t xml:space="preserve">                                                      </w:t>
      </w:r>
    </w:p>
    <w:sectPr w:rsidR="00E448C6" w:rsidRPr="00A74A79" w:rsidSect="00F704AC">
      <w:headerReference w:type="default" r:id="rId7"/>
      <w:footerReference w:type="default" r:id="rId8"/>
      <w:pgSz w:w="12242" w:h="15842" w:code="1"/>
      <w:pgMar w:top="1954" w:right="1701" w:bottom="1701" w:left="1701" w:header="709" w:footer="16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77B71" w14:textId="77777777" w:rsidR="00EF330D" w:rsidRDefault="00EF330D" w:rsidP="00F704AC">
      <w:r>
        <w:separator/>
      </w:r>
    </w:p>
  </w:endnote>
  <w:endnote w:type="continuationSeparator" w:id="0">
    <w:p w14:paraId="3F8DF220" w14:textId="77777777" w:rsidR="00EF330D" w:rsidRDefault="00EF330D" w:rsidP="00F7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70347"/>
      <w:docPartObj>
        <w:docPartGallery w:val="Page Numbers (Bottom of Page)"/>
        <w:docPartUnique/>
      </w:docPartObj>
    </w:sdtPr>
    <w:sdtEndPr/>
    <w:sdtContent>
      <w:p w14:paraId="52F66D0C" w14:textId="1FB06501" w:rsidR="00B7009B" w:rsidRDefault="00B7009B">
        <w:pPr>
          <w:pStyle w:val="Piedepgina"/>
          <w:jc w:val="right"/>
        </w:pPr>
        <w:r>
          <w:rPr>
            <w:noProof/>
            <w:szCs w:val="16"/>
            <w:lang w:val="es-CO" w:eastAsia="es-CO"/>
          </w:rPr>
          <mc:AlternateContent>
            <mc:Choice Requires="wps">
              <w:drawing>
                <wp:anchor distT="0" distB="0" distL="114300" distR="114300" simplePos="0" relativeHeight="251668480" behindDoc="0" locked="0" layoutInCell="1" allowOverlap="1" wp14:anchorId="2D8E5C4C" wp14:editId="0DBC39C2">
                  <wp:simplePos x="0" y="0"/>
                  <wp:positionH relativeFrom="column">
                    <wp:posOffset>1433780</wp:posOffset>
                  </wp:positionH>
                  <wp:positionV relativeFrom="paragraph">
                    <wp:posOffset>80162</wp:posOffset>
                  </wp:positionV>
                  <wp:extent cx="3067050" cy="790575"/>
                  <wp:effectExtent l="0" t="0" r="0" b="952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70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D98ED" w14:textId="77777777" w:rsidR="00B7009B" w:rsidRPr="008336D2" w:rsidRDefault="00B7009B" w:rsidP="00B7009B">
                              <w:pPr>
                                <w:jc w:val="center"/>
                                <w:rPr>
                                  <w:b/>
                                  <w:color w:val="000000"/>
                                  <w:sz w:val="18"/>
                                  <w:szCs w:val="18"/>
                                </w:rPr>
                              </w:pPr>
                              <w:r w:rsidRPr="008336D2">
                                <w:rPr>
                                  <w:b/>
                                  <w:color w:val="000000"/>
                                  <w:sz w:val="18"/>
                                  <w:szCs w:val="18"/>
                                </w:rPr>
                                <w:t>Superintendencia de Notariado y Registro</w:t>
                              </w:r>
                            </w:p>
                            <w:p w14:paraId="2D109F61" w14:textId="77777777" w:rsidR="00B7009B" w:rsidRDefault="00B7009B" w:rsidP="00B7009B">
                              <w:pPr>
                                <w:jc w:val="center"/>
                                <w:rPr>
                                  <w:color w:val="000000"/>
                                  <w:sz w:val="16"/>
                                  <w:szCs w:val="16"/>
                                </w:rPr>
                              </w:pPr>
                              <w:r w:rsidRPr="008336D2">
                                <w:rPr>
                                  <w:color w:val="000000"/>
                                  <w:sz w:val="16"/>
                                  <w:szCs w:val="16"/>
                                </w:rPr>
                                <w:t>Calle 26 No. 13</w:t>
                              </w:r>
                              <w:r>
                                <w:rPr>
                                  <w:color w:val="000000"/>
                                  <w:sz w:val="16"/>
                                  <w:szCs w:val="16"/>
                                </w:rPr>
                                <w:t xml:space="preserve"> </w:t>
                              </w:r>
                              <w:r w:rsidRPr="008336D2">
                                <w:rPr>
                                  <w:color w:val="000000"/>
                                  <w:sz w:val="16"/>
                                  <w:szCs w:val="16"/>
                                </w:rPr>
                                <w:t>-</w:t>
                              </w:r>
                              <w:r>
                                <w:rPr>
                                  <w:color w:val="000000"/>
                                  <w:sz w:val="16"/>
                                  <w:szCs w:val="16"/>
                                </w:rPr>
                                <w:t xml:space="preserve"> </w:t>
                              </w:r>
                              <w:r w:rsidRPr="008336D2">
                                <w:rPr>
                                  <w:color w:val="000000"/>
                                  <w:sz w:val="16"/>
                                  <w:szCs w:val="16"/>
                                </w:rPr>
                                <w:t>49 Int. 201</w:t>
                              </w:r>
                            </w:p>
                            <w:p w14:paraId="71BF1990" w14:textId="77777777" w:rsidR="00B7009B" w:rsidRPr="008336D2" w:rsidRDefault="00B7009B" w:rsidP="00B7009B">
                              <w:pPr>
                                <w:jc w:val="center"/>
                                <w:rPr>
                                  <w:color w:val="000000"/>
                                  <w:sz w:val="16"/>
                                  <w:szCs w:val="16"/>
                                </w:rPr>
                              </w:pPr>
                              <w:r w:rsidRPr="008336D2">
                                <w:rPr>
                                  <w:color w:val="000000"/>
                                  <w:sz w:val="16"/>
                                  <w:szCs w:val="16"/>
                                </w:rPr>
                                <w:t xml:space="preserve">PBX </w:t>
                              </w:r>
                              <w:r>
                                <w:rPr>
                                  <w:color w:val="000000"/>
                                  <w:sz w:val="16"/>
                                  <w:szCs w:val="16"/>
                                </w:rPr>
                                <w:t xml:space="preserve">57 + </w:t>
                              </w:r>
                              <w:r w:rsidRPr="008336D2">
                                <w:rPr>
                                  <w:color w:val="000000"/>
                                  <w:sz w:val="16"/>
                                  <w:szCs w:val="16"/>
                                </w:rPr>
                                <w:t>(1)</w:t>
                              </w:r>
                              <w:r>
                                <w:rPr>
                                  <w:color w:val="000000"/>
                                  <w:sz w:val="16"/>
                                  <w:szCs w:val="16"/>
                                </w:rPr>
                                <w:t xml:space="preserve"> </w:t>
                              </w:r>
                              <w:r w:rsidRPr="008336D2">
                                <w:rPr>
                                  <w:color w:val="000000"/>
                                  <w:sz w:val="16"/>
                                  <w:szCs w:val="16"/>
                                </w:rPr>
                                <w:t>3282121</w:t>
                              </w:r>
                            </w:p>
                            <w:p w14:paraId="4B449489" w14:textId="77777777" w:rsidR="00B7009B" w:rsidRPr="008336D2" w:rsidRDefault="00B7009B" w:rsidP="00B7009B">
                              <w:pPr>
                                <w:jc w:val="center"/>
                                <w:rPr>
                                  <w:color w:val="000000"/>
                                  <w:sz w:val="16"/>
                                  <w:szCs w:val="16"/>
                                </w:rPr>
                              </w:pPr>
                              <w:r w:rsidRPr="008336D2">
                                <w:rPr>
                                  <w:color w:val="000000"/>
                                  <w:sz w:val="16"/>
                                  <w:szCs w:val="16"/>
                                </w:rPr>
                                <w:t>Bogotá D.C., - Colombia</w:t>
                              </w:r>
                            </w:p>
                            <w:p w14:paraId="210322EA" w14:textId="77777777" w:rsidR="00B7009B" w:rsidRPr="008336D2" w:rsidRDefault="00EF330D" w:rsidP="00B7009B">
                              <w:pPr>
                                <w:jc w:val="center"/>
                                <w:rPr>
                                  <w:color w:val="000000"/>
                                </w:rPr>
                              </w:pPr>
                              <w:hyperlink r:id="rId1" w:history="1">
                                <w:r w:rsidR="00B7009B" w:rsidRPr="008336D2">
                                  <w:rPr>
                                    <w:rStyle w:val="Hipervnculo"/>
                                    <w:color w:val="000000"/>
                                    <w:sz w:val="16"/>
                                    <w:szCs w:val="16"/>
                                  </w:rPr>
                                  <w:t>http://www.supernotariado.gov.co</w:t>
                                </w:r>
                              </w:hyperlink>
                              <w:r w:rsidR="00B7009B" w:rsidRPr="008336D2">
                                <w:rPr>
                                  <w:color w:val="000000"/>
                                  <w:sz w:val="16"/>
                                  <w:szCs w:val="16"/>
                                </w:rPr>
                                <w:b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8E5C4C" id="_x0000_t202" coordsize="21600,21600" o:spt="202" path="m,l,21600r21600,l21600,xe">
                  <v:stroke joinstyle="miter"/>
                  <v:path gradientshapeok="t" o:connecttype="rect"/>
                </v:shapetype>
                <v:shape id="Text Box 31" o:spid="_x0000_s1026" type="#_x0000_t202" style="position:absolute;left:0;text-align:left;margin-left:112.9pt;margin-top:6.3pt;width:241.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6KpwIAAKM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" filled="f" stroked="f">
                  <v:path arrowok="t"/>
                  <v:textbox>
                    <w:txbxContent>
                      <w:p w14:paraId="63ED98ED" w14:textId="77777777" w:rsidR="00B7009B" w:rsidRPr="008336D2" w:rsidRDefault="00B7009B" w:rsidP="00B7009B">
                        <w:pPr>
                          <w:jc w:val="center"/>
                          <w:rPr>
                            <w:b/>
                            <w:color w:val="000000"/>
                            <w:sz w:val="18"/>
                            <w:szCs w:val="18"/>
                          </w:rPr>
                        </w:pPr>
                        <w:r w:rsidRPr="008336D2">
                          <w:rPr>
                            <w:b/>
                            <w:color w:val="000000"/>
                            <w:sz w:val="18"/>
                            <w:szCs w:val="18"/>
                          </w:rPr>
                          <w:t>Superintendencia de Notariado y Registro</w:t>
                        </w:r>
                      </w:p>
                      <w:p w14:paraId="2D109F61" w14:textId="77777777" w:rsidR="00B7009B" w:rsidRDefault="00B7009B" w:rsidP="00B7009B">
                        <w:pPr>
                          <w:jc w:val="center"/>
                          <w:rPr>
                            <w:color w:val="000000"/>
                            <w:sz w:val="16"/>
                            <w:szCs w:val="16"/>
                          </w:rPr>
                        </w:pPr>
                        <w:r w:rsidRPr="008336D2">
                          <w:rPr>
                            <w:color w:val="000000"/>
                            <w:sz w:val="16"/>
                            <w:szCs w:val="16"/>
                          </w:rPr>
                          <w:t>Calle 26 No. 13</w:t>
                        </w:r>
                        <w:r>
                          <w:rPr>
                            <w:color w:val="000000"/>
                            <w:sz w:val="16"/>
                            <w:szCs w:val="16"/>
                          </w:rPr>
                          <w:t xml:space="preserve"> </w:t>
                        </w:r>
                        <w:r w:rsidRPr="008336D2">
                          <w:rPr>
                            <w:color w:val="000000"/>
                            <w:sz w:val="16"/>
                            <w:szCs w:val="16"/>
                          </w:rPr>
                          <w:t>-</w:t>
                        </w:r>
                        <w:r>
                          <w:rPr>
                            <w:color w:val="000000"/>
                            <w:sz w:val="16"/>
                            <w:szCs w:val="16"/>
                          </w:rPr>
                          <w:t xml:space="preserve"> </w:t>
                        </w:r>
                        <w:r w:rsidRPr="008336D2">
                          <w:rPr>
                            <w:color w:val="000000"/>
                            <w:sz w:val="16"/>
                            <w:szCs w:val="16"/>
                          </w:rPr>
                          <w:t xml:space="preserve">49 </w:t>
                        </w:r>
                        <w:proofErr w:type="spellStart"/>
                        <w:r w:rsidRPr="008336D2">
                          <w:rPr>
                            <w:color w:val="000000"/>
                            <w:sz w:val="16"/>
                            <w:szCs w:val="16"/>
                          </w:rPr>
                          <w:t>Int</w:t>
                        </w:r>
                        <w:proofErr w:type="spellEnd"/>
                        <w:r w:rsidRPr="008336D2">
                          <w:rPr>
                            <w:color w:val="000000"/>
                            <w:sz w:val="16"/>
                            <w:szCs w:val="16"/>
                          </w:rPr>
                          <w:t>. 201</w:t>
                        </w:r>
                      </w:p>
                      <w:p w14:paraId="71BF1990" w14:textId="77777777" w:rsidR="00B7009B" w:rsidRPr="008336D2" w:rsidRDefault="00B7009B" w:rsidP="00B7009B">
                        <w:pPr>
                          <w:jc w:val="center"/>
                          <w:rPr>
                            <w:color w:val="000000"/>
                            <w:sz w:val="16"/>
                            <w:szCs w:val="16"/>
                          </w:rPr>
                        </w:pPr>
                        <w:r w:rsidRPr="008336D2">
                          <w:rPr>
                            <w:color w:val="000000"/>
                            <w:sz w:val="16"/>
                            <w:szCs w:val="16"/>
                          </w:rPr>
                          <w:t xml:space="preserve">PBX </w:t>
                        </w:r>
                        <w:r>
                          <w:rPr>
                            <w:color w:val="000000"/>
                            <w:sz w:val="16"/>
                            <w:szCs w:val="16"/>
                          </w:rPr>
                          <w:t xml:space="preserve">57 + </w:t>
                        </w:r>
                        <w:r w:rsidRPr="008336D2">
                          <w:rPr>
                            <w:color w:val="000000"/>
                            <w:sz w:val="16"/>
                            <w:szCs w:val="16"/>
                          </w:rPr>
                          <w:t>(1)</w:t>
                        </w:r>
                        <w:r>
                          <w:rPr>
                            <w:color w:val="000000"/>
                            <w:sz w:val="16"/>
                            <w:szCs w:val="16"/>
                          </w:rPr>
                          <w:t xml:space="preserve"> </w:t>
                        </w:r>
                        <w:r w:rsidRPr="008336D2">
                          <w:rPr>
                            <w:color w:val="000000"/>
                            <w:sz w:val="16"/>
                            <w:szCs w:val="16"/>
                          </w:rPr>
                          <w:t>3282121</w:t>
                        </w:r>
                      </w:p>
                      <w:p w14:paraId="4B449489" w14:textId="77777777" w:rsidR="00B7009B" w:rsidRPr="008336D2" w:rsidRDefault="00B7009B" w:rsidP="00B7009B">
                        <w:pPr>
                          <w:jc w:val="center"/>
                          <w:rPr>
                            <w:color w:val="000000"/>
                            <w:sz w:val="16"/>
                            <w:szCs w:val="16"/>
                          </w:rPr>
                        </w:pPr>
                        <w:r w:rsidRPr="008336D2">
                          <w:rPr>
                            <w:color w:val="000000"/>
                            <w:sz w:val="16"/>
                            <w:szCs w:val="16"/>
                          </w:rPr>
                          <w:t>Bogotá D.C., - Colombia</w:t>
                        </w:r>
                      </w:p>
                      <w:p w14:paraId="210322EA" w14:textId="77777777" w:rsidR="00B7009B" w:rsidRPr="008336D2" w:rsidRDefault="00BB2276" w:rsidP="00B7009B">
                        <w:pPr>
                          <w:jc w:val="center"/>
                          <w:rPr>
                            <w:color w:val="000000"/>
                          </w:rPr>
                        </w:pPr>
                        <w:hyperlink r:id="rId2" w:history="1">
                          <w:r w:rsidR="00B7009B" w:rsidRPr="008336D2">
                            <w:rPr>
                              <w:rStyle w:val="Hipervnculo"/>
                              <w:color w:val="000000"/>
                              <w:sz w:val="16"/>
                              <w:szCs w:val="16"/>
                            </w:rPr>
                            <w:t>http://www.supernotariado.gov.co</w:t>
                          </w:r>
                        </w:hyperlink>
                        <w:r w:rsidR="00B7009B" w:rsidRPr="008336D2">
                          <w:rPr>
                            <w:color w:val="000000"/>
                            <w:sz w:val="16"/>
                            <w:szCs w:val="16"/>
                          </w:rPr>
                          <w:br/>
                          <w:t>correspondencia@supernotariado.gov.co</w:t>
                        </w:r>
                      </w:p>
                    </w:txbxContent>
                  </v:textbox>
                </v:shape>
              </w:pict>
            </mc:Fallback>
          </mc:AlternateContent>
        </w:r>
        <w:r>
          <w:fldChar w:fldCharType="begin"/>
        </w:r>
        <w:r>
          <w:instrText>PAGE   \* MERGEFORMAT</w:instrText>
        </w:r>
        <w:r>
          <w:fldChar w:fldCharType="separate"/>
        </w:r>
        <w:r w:rsidR="00251BF5">
          <w:rPr>
            <w:noProof/>
          </w:rPr>
          <w:t>1</w:t>
        </w:r>
        <w:r>
          <w:fldChar w:fldCharType="end"/>
        </w:r>
      </w:p>
    </w:sdtContent>
  </w:sdt>
  <w:p w14:paraId="21D0ABF6" w14:textId="66853789" w:rsidR="003151D3" w:rsidRPr="007A541B" w:rsidRDefault="003151D3">
    <w:pPr>
      <w:pStyle w:val="Piedepgina"/>
      <w:rPr>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DC089" w14:textId="77777777" w:rsidR="00EF330D" w:rsidRDefault="00EF330D" w:rsidP="00F704AC">
      <w:r>
        <w:separator/>
      </w:r>
    </w:p>
  </w:footnote>
  <w:footnote w:type="continuationSeparator" w:id="0">
    <w:p w14:paraId="2C53C79A" w14:textId="77777777" w:rsidR="00EF330D" w:rsidRDefault="00EF330D" w:rsidP="00F70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66F11" w14:textId="77777777" w:rsidR="00AD7E0F" w:rsidRDefault="00A66E1D" w:rsidP="00A66E1D">
    <w:pPr>
      <w:pStyle w:val="Piedepgina"/>
      <w:tabs>
        <w:tab w:val="left" w:pos="5940"/>
      </w:tabs>
    </w:pPr>
    <w:r>
      <w:t xml:space="preserve">                                                              </w:t>
    </w:r>
  </w:p>
  <w:tbl>
    <w:tblPr>
      <w:tblW w:w="9935" w:type="dxa"/>
      <w:tblInd w:w="-3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2411"/>
      <w:gridCol w:w="4647"/>
      <w:gridCol w:w="2877"/>
    </w:tblGrid>
    <w:tr w:rsidR="00AD7E0F" w:rsidRPr="005F237B" w14:paraId="0F3258C2" w14:textId="77777777" w:rsidTr="003151D3">
      <w:trPr>
        <w:trHeight w:val="557"/>
      </w:trPr>
      <w:tc>
        <w:tcPr>
          <w:tcW w:w="2411" w:type="dxa"/>
          <w:vMerge w:val="restart"/>
        </w:tcPr>
        <w:p w14:paraId="4734104B" w14:textId="55D45A6B" w:rsidR="00AD7E0F" w:rsidRDefault="00AD7E0F" w:rsidP="00AD7E0F">
          <w:pPr>
            <w:pStyle w:val="Encabezado"/>
            <w:rPr>
              <w:rFonts w:cs="Arial"/>
            </w:rPr>
          </w:pPr>
          <w:r w:rsidRPr="005F237B">
            <w:rPr>
              <w:rFonts w:cs="Arial"/>
              <w:noProof/>
            </w:rPr>
            <w:drawing>
              <wp:anchor distT="0" distB="0" distL="114300" distR="114300" simplePos="0" relativeHeight="251666432" behindDoc="1" locked="0" layoutInCell="1" allowOverlap="1" wp14:anchorId="131FD4D1" wp14:editId="6A8A470B">
                <wp:simplePos x="0" y="0"/>
                <wp:positionH relativeFrom="column">
                  <wp:posOffset>-23495</wp:posOffset>
                </wp:positionH>
                <wp:positionV relativeFrom="paragraph">
                  <wp:posOffset>157480</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1FA31" w14:textId="77777777" w:rsidR="00AD7E0F" w:rsidRDefault="00AD7E0F" w:rsidP="00AD7E0F"/>
        <w:p w14:paraId="50C807AF" w14:textId="77777777" w:rsidR="00AD7E0F" w:rsidRPr="002A64FA" w:rsidRDefault="00AD7E0F" w:rsidP="00AD7E0F">
          <w:pPr>
            <w:jc w:val="right"/>
          </w:pPr>
        </w:p>
      </w:tc>
      <w:tc>
        <w:tcPr>
          <w:tcW w:w="4647" w:type="dxa"/>
          <w:vAlign w:val="bottom"/>
        </w:tcPr>
        <w:p w14:paraId="24DBB545" w14:textId="152EDAF8" w:rsidR="00AD7E0F" w:rsidRPr="005F237B" w:rsidRDefault="00AD7E0F" w:rsidP="00AD7E0F">
          <w:pPr>
            <w:pStyle w:val="Encabezado"/>
            <w:jc w:val="center"/>
            <w:rPr>
              <w:rFonts w:cs="Arial"/>
              <w:b/>
            </w:rPr>
          </w:pPr>
          <w:r w:rsidRPr="00F344AD">
            <w:rPr>
              <w:rFonts w:ascii="Arial Narrow" w:eastAsia="Calibri" w:hAnsi="Arial Narrow" w:cs="Arial"/>
              <w:b/>
              <w:sz w:val="18"/>
              <w:szCs w:val="18"/>
              <w:lang w:eastAsia="en-US"/>
            </w:rPr>
            <w:t xml:space="preserve">PROCESO: </w:t>
          </w:r>
          <w:r w:rsidRPr="00B818AE">
            <w:rPr>
              <w:rFonts w:ascii="Arial Narrow" w:eastAsia="Calibri" w:hAnsi="Arial Narrow" w:cs="Arial"/>
              <w:bCs/>
              <w:color w:val="000000"/>
              <w:sz w:val="18"/>
              <w:szCs w:val="18"/>
              <w:lang w:eastAsia="en-US"/>
            </w:rPr>
            <w:t xml:space="preserve">VISITAS </w:t>
          </w:r>
          <w:r>
            <w:rPr>
              <w:rFonts w:ascii="Arial Narrow" w:eastAsia="Calibri" w:hAnsi="Arial Narrow" w:cs="Arial"/>
              <w:bCs/>
              <w:color w:val="000000"/>
              <w:sz w:val="18"/>
              <w:szCs w:val="18"/>
              <w:lang w:eastAsia="en-US"/>
            </w:rPr>
            <w:t xml:space="preserve">ESPECIALES </w:t>
          </w:r>
          <w:r w:rsidRPr="00B818AE">
            <w:rPr>
              <w:rFonts w:ascii="Arial Narrow" w:eastAsia="Calibri" w:hAnsi="Arial Narrow" w:cs="Arial"/>
              <w:bCs/>
              <w:color w:val="000000"/>
              <w:sz w:val="18"/>
              <w:szCs w:val="18"/>
              <w:lang w:eastAsia="en-US"/>
            </w:rPr>
            <w:t>A LOS SUJETOS OBJETO DE SUPERVISIÓN</w:t>
          </w:r>
        </w:p>
      </w:tc>
      <w:tc>
        <w:tcPr>
          <w:tcW w:w="2877" w:type="dxa"/>
        </w:tcPr>
        <w:p w14:paraId="1BC5D2BD" w14:textId="6C0E5DFD" w:rsidR="00AD7E0F" w:rsidRPr="00305204" w:rsidRDefault="00AD7E0F" w:rsidP="00AD7E0F">
          <w:pPr>
            <w:pStyle w:val="Encabezado"/>
            <w:rPr>
              <w:rFonts w:ascii="Arial Narrow" w:hAnsi="Arial Narrow" w:cs="Arial"/>
              <w:b/>
              <w:sz w:val="18"/>
              <w:szCs w:val="18"/>
            </w:rPr>
          </w:pPr>
          <w:r w:rsidRPr="00305204">
            <w:rPr>
              <w:rFonts w:ascii="Arial Narrow" w:hAnsi="Arial Narrow" w:cs="Arial"/>
              <w:b/>
              <w:sz w:val="18"/>
              <w:szCs w:val="18"/>
            </w:rPr>
            <w:t xml:space="preserve">Código: </w:t>
          </w:r>
          <w:r w:rsidR="00481969" w:rsidRPr="0012700E">
            <w:rPr>
              <w:rFonts w:ascii="Arial Narrow" w:hAnsi="Arial Narrow" w:cs="Arial"/>
              <w:b/>
              <w:sz w:val="18"/>
              <w:szCs w:val="18"/>
            </w:rPr>
            <w:t>MP - ISOS - PO - 02 - PR - 02 - FR - 10</w:t>
          </w:r>
        </w:p>
      </w:tc>
    </w:tr>
    <w:tr w:rsidR="00AD7E0F" w:rsidRPr="005F237B" w14:paraId="1EC68FC9" w14:textId="77777777" w:rsidTr="003151D3">
      <w:trPr>
        <w:trHeight w:val="317"/>
      </w:trPr>
      <w:tc>
        <w:tcPr>
          <w:tcW w:w="2411" w:type="dxa"/>
          <w:vMerge/>
        </w:tcPr>
        <w:p w14:paraId="1983B184" w14:textId="77777777" w:rsidR="00AD7E0F" w:rsidRPr="005F237B" w:rsidRDefault="00AD7E0F" w:rsidP="00AD7E0F">
          <w:pPr>
            <w:pStyle w:val="Encabezado"/>
            <w:rPr>
              <w:rFonts w:cs="Arial"/>
            </w:rPr>
          </w:pPr>
        </w:p>
      </w:tc>
      <w:tc>
        <w:tcPr>
          <w:tcW w:w="4647" w:type="dxa"/>
          <w:vAlign w:val="bottom"/>
        </w:tcPr>
        <w:p w14:paraId="6C3DE0C7" w14:textId="4E8579B8" w:rsidR="00AD7E0F" w:rsidRPr="005F237B" w:rsidRDefault="00AD7E0F" w:rsidP="00B7009B">
          <w:pPr>
            <w:pStyle w:val="Encabezado"/>
            <w:jc w:val="center"/>
            <w:rPr>
              <w:rFonts w:cs="Arial"/>
              <w:b/>
            </w:rPr>
          </w:pPr>
          <w:r w:rsidRPr="00DD3970">
            <w:rPr>
              <w:rFonts w:ascii="Arial Narrow" w:eastAsia="Calibri" w:hAnsi="Arial Narrow" w:cs="Arial"/>
              <w:b/>
              <w:sz w:val="18"/>
              <w:szCs w:val="18"/>
              <w:lang w:eastAsia="en-US"/>
            </w:rPr>
            <w:t>PROCEDIMIENTO</w:t>
          </w:r>
          <w:r>
            <w:rPr>
              <w:rFonts w:ascii="Arial Narrow" w:eastAsia="Calibri" w:hAnsi="Arial Narrow" w:cs="Arial"/>
              <w:b/>
              <w:sz w:val="18"/>
              <w:szCs w:val="18"/>
              <w:lang w:eastAsia="en-US"/>
            </w:rPr>
            <w:t xml:space="preserve">: </w:t>
          </w:r>
          <w:r w:rsidRPr="00B818AE">
            <w:rPr>
              <w:rFonts w:ascii="Arial Narrow" w:eastAsia="Calibri" w:hAnsi="Arial Narrow" w:cs="Arial"/>
              <w:bCs/>
              <w:color w:val="000000"/>
              <w:sz w:val="18"/>
              <w:szCs w:val="18"/>
              <w:lang w:eastAsia="en-US"/>
            </w:rPr>
            <w:t>VISITAS</w:t>
          </w:r>
          <w:r w:rsidR="00B7009B">
            <w:rPr>
              <w:rFonts w:ascii="Arial Narrow" w:eastAsia="Calibri" w:hAnsi="Arial Narrow" w:cs="Arial"/>
              <w:bCs/>
              <w:color w:val="000000"/>
              <w:sz w:val="18"/>
              <w:szCs w:val="18"/>
              <w:lang w:eastAsia="en-US"/>
            </w:rPr>
            <w:t xml:space="preserve"> ESPECIALES</w:t>
          </w:r>
          <w:r w:rsidRPr="00B818AE">
            <w:rPr>
              <w:rFonts w:ascii="Arial Narrow" w:eastAsia="Calibri" w:hAnsi="Arial Narrow" w:cs="Arial"/>
              <w:bCs/>
              <w:color w:val="000000"/>
              <w:sz w:val="18"/>
              <w:szCs w:val="18"/>
              <w:lang w:eastAsia="en-US"/>
            </w:rPr>
            <w:t xml:space="preserve"> A LAS NOTARIAS - SDN</w:t>
          </w:r>
          <w:r w:rsidRPr="00B818AE">
            <w:rPr>
              <w:rFonts w:eastAsia="Calibri" w:cs="Arial"/>
              <w:bCs/>
              <w:color w:val="000000"/>
              <w:sz w:val="18"/>
              <w:szCs w:val="18"/>
              <w:lang w:eastAsia="en-US"/>
            </w:rPr>
            <w:t>​</w:t>
          </w:r>
        </w:p>
      </w:tc>
      <w:tc>
        <w:tcPr>
          <w:tcW w:w="2877" w:type="dxa"/>
        </w:tcPr>
        <w:p w14:paraId="1CE52B9B" w14:textId="00F87658" w:rsidR="00AD7E0F" w:rsidRPr="00305204" w:rsidRDefault="00AD7E0F" w:rsidP="00AD7E0F">
          <w:pPr>
            <w:pStyle w:val="Encabezado"/>
            <w:rPr>
              <w:rFonts w:ascii="Arial Narrow" w:hAnsi="Arial Narrow" w:cs="Arial"/>
              <w:b/>
              <w:sz w:val="18"/>
              <w:szCs w:val="18"/>
            </w:rPr>
          </w:pPr>
          <w:r w:rsidRPr="00305204">
            <w:rPr>
              <w:rFonts w:ascii="Arial Narrow" w:hAnsi="Arial Narrow" w:cs="Arial"/>
              <w:b/>
              <w:sz w:val="18"/>
              <w:szCs w:val="18"/>
            </w:rPr>
            <w:t xml:space="preserve">Versión: </w:t>
          </w:r>
          <w:r w:rsidR="00481969" w:rsidRPr="00481969">
            <w:rPr>
              <w:rFonts w:ascii="Arial Narrow" w:hAnsi="Arial Narrow" w:cs="Arial"/>
              <w:b/>
              <w:sz w:val="22"/>
              <w:szCs w:val="22"/>
            </w:rPr>
            <w:t>0</w:t>
          </w:r>
          <w:r w:rsidR="0012700E">
            <w:rPr>
              <w:rFonts w:ascii="Arial Narrow" w:hAnsi="Arial Narrow" w:cs="Arial"/>
              <w:b/>
              <w:sz w:val="22"/>
              <w:szCs w:val="22"/>
            </w:rPr>
            <w:t>2</w:t>
          </w:r>
        </w:p>
      </w:tc>
    </w:tr>
    <w:tr w:rsidR="00AD7E0F" w:rsidRPr="005F237B" w14:paraId="01D3C48F" w14:textId="77777777" w:rsidTr="003151D3">
      <w:trPr>
        <w:trHeight w:val="414"/>
      </w:trPr>
      <w:tc>
        <w:tcPr>
          <w:tcW w:w="2411" w:type="dxa"/>
          <w:vMerge/>
        </w:tcPr>
        <w:p w14:paraId="4286C785" w14:textId="77777777" w:rsidR="00AD7E0F" w:rsidRPr="005F237B" w:rsidRDefault="00AD7E0F" w:rsidP="00AD7E0F">
          <w:pPr>
            <w:pStyle w:val="Encabezado"/>
            <w:rPr>
              <w:rFonts w:cs="Arial"/>
            </w:rPr>
          </w:pPr>
        </w:p>
      </w:tc>
      <w:tc>
        <w:tcPr>
          <w:tcW w:w="4647" w:type="dxa"/>
          <w:vAlign w:val="center"/>
        </w:tcPr>
        <w:p w14:paraId="47A10751" w14:textId="08D965B1" w:rsidR="00AD7E0F" w:rsidRPr="00305204" w:rsidRDefault="00AD7E0F" w:rsidP="00AD7E0F">
          <w:pPr>
            <w:tabs>
              <w:tab w:val="center" w:pos="4419"/>
              <w:tab w:val="right" w:pos="8838"/>
            </w:tabs>
            <w:jc w:val="center"/>
            <w:rPr>
              <w:rFonts w:ascii="Arial Narrow" w:hAnsi="Arial Narrow"/>
              <w:b/>
              <w:color w:val="000000"/>
              <w:sz w:val="18"/>
              <w:szCs w:val="18"/>
            </w:rPr>
          </w:pPr>
          <w:r>
            <w:rPr>
              <w:rFonts w:ascii="Arial Narrow" w:hAnsi="Arial Narrow"/>
              <w:b/>
              <w:color w:val="000000"/>
              <w:sz w:val="18"/>
              <w:szCs w:val="18"/>
            </w:rPr>
            <w:t xml:space="preserve">FORMATO: </w:t>
          </w:r>
          <w:r w:rsidR="00B7009B" w:rsidRPr="00B7009B">
            <w:rPr>
              <w:rFonts w:ascii="Arial Narrow" w:eastAsia="Calibri" w:hAnsi="Arial Narrow"/>
              <w:bCs/>
              <w:color w:val="000000"/>
              <w:sz w:val="18"/>
              <w:szCs w:val="18"/>
              <w:lang w:eastAsia="en-US"/>
            </w:rPr>
            <w:t>ACTA DE VISITA ESPECIAL APROBACIÓN</w:t>
          </w:r>
          <w:r w:rsidR="00ED5845">
            <w:rPr>
              <w:rFonts w:ascii="Arial Narrow" w:eastAsia="Calibri" w:hAnsi="Arial Narrow"/>
              <w:bCs/>
              <w:color w:val="000000"/>
              <w:sz w:val="18"/>
              <w:szCs w:val="18"/>
              <w:lang w:eastAsia="en-US"/>
            </w:rPr>
            <w:t xml:space="preserve"> DE LOCAL</w:t>
          </w:r>
        </w:p>
      </w:tc>
      <w:tc>
        <w:tcPr>
          <w:tcW w:w="2877" w:type="dxa"/>
        </w:tcPr>
        <w:p w14:paraId="07A28BA4" w14:textId="78BE96BA" w:rsidR="00AD7E0F" w:rsidRPr="00305204" w:rsidRDefault="00AD7E0F" w:rsidP="00AD7E0F">
          <w:pPr>
            <w:pStyle w:val="Encabezado"/>
            <w:rPr>
              <w:rFonts w:ascii="Arial Narrow" w:hAnsi="Arial Narrow" w:cs="Arial"/>
              <w:b/>
              <w:sz w:val="18"/>
              <w:szCs w:val="18"/>
            </w:rPr>
          </w:pPr>
          <w:r w:rsidRPr="00305204">
            <w:rPr>
              <w:rFonts w:ascii="Arial Narrow" w:hAnsi="Arial Narrow" w:cs="Arial"/>
              <w:b/>
              <w:sz w:val="18"/>
              <w:szCs w:val="18"/>
            </w:rPr>
            <w:t xml:space="preserve">Fecha: </w:t>
          </w:r>
          <w:r w:rsidR="0012700E">
            <w:rPr>
              <w:rFonts w:ascii="Arial Narrow" w:hAnsi="Arial Narrow" w:cs="Arial"/>
              <w:b/>
              <w:sz w:val="18"/>
              <w:szCs w:val="18"/>
            </w:rPr>
            <w:t>04/05/2022</w:t>
          </w:r>
        </w:p>
      </w:tc>
    </w:tr>
  </w:tbl>
  <w:p w14:paraId="475703D6" w14:textId="4064C1A9" w:rsidR="003151D3" w:rsidRDefault="00A66E1D" w:rsidP="00AD7E0F">
    <w:pPr>
      <w:pStyle w:val="Piedepgina"/>
      <w:tabs>
        <w:tab w:val="left" w:pos="5940"/>
      </w:tabs>
    </w:pPr>
    <w:r>
      <w:t xml:space="preserve">                                                      </w:t>
    </w:r>
    <w:r w:rsidR="00AD7E0F">
      <w:t xml:space="preserve">                               </w:t>
    </w:r>
  </w:p>
</w:hdr>
</file>

<file path=word/intelligence.xml><?xml version="1.0" encoding="utf-8"?>
<int:Intelligence xmlns:int="http://schemas.microsoft.com/office/intelligence/2019/intelligence">
  <int:IntelligenceSettings/>
  <int:Manifest>
    <int:ParagraphRange paragraphId="404137412" textId="1308884703" start="305" length="8" invalidationStart="305" invalidationLength="8" id="3A4m3Eor"/>
    <int:ParagraphRange paragraphId="404137412" textId="1546436229" start="564" length="8" invalidationStart="564" invalidationLength="8" id="I4mH3ybP"/>
    <int:ParagraphRange paragraphId="404137412" textId="930857517" start="546" length="8" invalidationStart="546" invalidationLength="8" id="yCcQtGm9"/>
    <int:ParagraphRange paragraphId="404137412" textId="227920902" start="261" length="8" invalidationStart="261" invalidationLength="8" id="nJoNzqU0"/>
    <int:WordHash hashCode="qbzmkiJisiA9J2" id="7Xanrdun"/>
    <int:WordHash hashCode="GyPssrKq+8+W8q" id="y50vCdWl"/>
    <int:WordHash hashCode="hKzaF70JFPwPOo" id="njnTajx4"/>
  </int:Manifest>
  <int:Observations>
    <int:Content id="3A4m3Eor">
      <int:Rejection type="LegacyProofing"/>
    </int:Content>
    <int:Content id="I4mH3ybP">
      <int:Rejection type="LegacyProofing"/>
    </int:Content>
    <int:Content id="yCcQtGm9">
      <int:Rejection type="LegacyProofing"/>
    </int:Content>
    <int:Content id="nJoNzqU0">
      <int:Rejection type="LegacyProofing"/>
    </int:Content>
    <int:Content id="7Xanrdun">
      <int:Rejection type="LegacyProofing"/>
    </int:Content>
    <int:Content id="y50vCdWl">
      <int:Rejection type="LegacyProofing"/>
    </int:Content>
    <int:Content id="njnTajx4">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482D"/>
    <w:multiLevelType w:val="hybridMultilevel"/>
    <w:tmpl w:val="3F5E88B8"/>
    <w:lvl w:ilvl="0" w:tplc="0C0A000D">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1B342A8"/>
    <w:multiLevelType w:val="hybridMultilevel"/>
    <w:tmpl w:val="E5AE014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5154F"/>
    <w:multiLevelType w:val="hybridMultilevel"/>
    <w:tmpl w:val="453451B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52538"/>
    <w:multiLevelType w:val="multilevel"/>
    <w:tmpl w:val="E1A645A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E67FAB"/>
    <w:multiLevelType w:val="hybridMultilevel"/>
    <w:tmpl w:val="0BAE938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16676"/>
    <w:multiLevelType w:val="hybridMultilevel"/>
    <w:tmpl w:val="3F5E88B8"/>
    <w:lvl w:ilvl="0" w:tplc="0C0A000D">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20A637CC"/>
    <w:multiLevelType w:val="multilevel"/>
    <w:tmpl w:val="19005B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09113B"/>
    <w:multiLevelType w:val="hybridMultilevel"/>
    <w:tmpl w:val="5316E724"/>
    <w:lvl w:ilvl="0" w:tplc="6EA8B154">
      <w:numFmt w:val="bullet"/>
      <w:lvlText w:val="-"/>
      <w:lvlJc w:val="left"/>
      <w:pPr>
        <w:ind w:left="1068" w:hanging="360"/>
      </w:pPr>
      <w:rPr>
        <w:rFonts w:ascii="Arial Narrow" w:eastAsia="Times New Roman" w:hAnsi="Arial Narrow" w:cs="Arial" w:hint="default"/>
        <w:b/>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2BC85BEB"/>
    <w:multiLevelType w:val="hybridMultilevel"/>
    <w:tmpl w:val="CCCC5A5A"/>
    <w:lvl w:ilvl="0" w:tplc="8642F086">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9" w15:restartNumberingAfterBreak="0">
    <w:nsid w:val="2CF8679C"/>
    <w:multiLevelType w:val="hybridMultilevel"/>
    <w:tmpl w:val="3580C2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355733"/>
    <w:multiLevelType w:val="hybridMultilevel"/>
    <w:tmpl w:val="EA240B0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14763"/>
    <w:multiLevelType w:val="hybridMultilevel"/>
    <w:tmpl w:val="D718692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977804"/>
    <w:multiLevelType w:val="hybridMultilevel"/>
    <w:tmpl w:val="E8964D6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30D33"/>
    <w:multiLevelType w:val="hybridMultilevel"/>
    <w:tmpl w:val="E8A0FA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9B16C3A"/>
    <w:multiLevelType w:val="hybridMultilevel"/>
    <w:tmpl w:val="6EB8E08C"/>
    <w:lvl w:ilvl="0" w:tplc="10920C74">
      <w:start w:val="1"/>
      <w:numFmt w:val="decimal"/>
      <w:lvlText w:val="%1."/>
      <w:lvlJc w:val="left"/>
      <w:pPr>
        <w:ind w:left="360" w:hanging="360"/>
      </w:pPr>
      <w:rPr>
        <w:rFonts w:ascii="Arial Narrow" w:hAnsi="Arial Narrow" w:hint="default"/>
        <w:b w:val="0"/>
        <w:i w:val="0"/>
      </w:rPr>
    </w:lvl>
    <w:lvl w:ilvl="1" w:tplc="240A0019" w:tentative="1">
      <w:start w:val="1"/>
      <w:numFmt w:val="lowerLetter"/>
      <w:lvlText w:val="%2."/>
      <w:lvlJc w:val="left"/>
      <w:pPr>
        <w:ind w:left="164" w:hanging="360"/>
      </w:pPr>
    </w:lvl>
    <w:lvl w:ilvl="2" w:tplc="240A001B" w:tentative="1">
      <w:start w:val="1"/>
      <w:numFmt w:val="lowerRoman"/>
      <w:lvlText w:val="%3."/>
      <w:lvlJc w:val="right"/>
      <w:pPr>
        <w:ind w:left="884" w:hanging="180"/>
      </w:pPr>
    </w:lvl>
    <w:lvl w:ilvl="3" w:tplc="240A000F" w:tentative="1">
      <w:start w:val="1"/>
      <w:numFmt w:val="decimal"/>
      <w:lvlText w:val="%4."/>
      <w:lvlJc w:val="left"/>
      <w:pPr>
        <w:ind w:left="1604" w:hanging="360"/>
      </w:pPr>
    </w:lvl>
    <w:lvl w:ilvl="4" w:tplc="240A0019" w:tentative="1">
      <w:start w:val="1"/>
      <w:numFmt w:val="lowerLetter"/>
      <w:lvlText w:val="%5."/>
      <w:lvlJc w:val="left"/>
      <w:pPr>
        <w:ind w:left="2324" w:hanging="360"/>
      </w:pPr>
    </w:lvl>
    <w:lvl w:ilvl="5" w:tplc="240A001B" w:tentative="1">
      <w:start w:val="1"/>
      <w:numFmt w:val="lowerRoman"/>
      <w:lvlText w:val="%6."/>
      <w:lvlJc w:val="right"/>
      <w:pPr>
        <w:ind w:left="3044" w:hanging="180"/>
      </w:pPr>
    </w:lvl>
    <w:lvl w:ilvl="6" w:tplc="240A000F" w:tentative="1">
      <w:start w:val="1"/>
      <w:numFmt w:val="decimal"/>
      <w:lvlText w:val="%7."/>
      <w:lvlJc w:val="left"/>
      <w:pPr>
        <w:ind w:left="3764" w:hanging="360"/>
      </w:pPr>
    </w:lvl>
    <w:lvl w:ilvl="7" w:tplc="240A0019" w:tentative="1">
      <w:start w:val="1"/>
      <w:numFmt w:val="lowerLetter"/>
      <w:lvlText w:val="%8."/>
      <w:lvlJc w:val="left"/>
      <w:pPr>
        <w:ind w:left="4484" w:hanging="360"/>
      </w:pPr>
    </w:lvl>
    <w:lvl w:ilvl="8" w:tplc="240A001B" w:tentative="1">
      <w:start w:val="1"/>
      <w:numFmt w:val="lowerRoman"/>
      <w:lvlText w:val="%9."/>
      <w:lvlJc w:val="right"/>
      <w:pPr>
        <w:ind w:left="5204" w:hanging="180"/>
      </w:pPr>
    </w:lvl>
  </w:abstractNum>
  <w:abstractNum w:abstractNumId="15" w15:restartNumberingAfterBreak="0">
    <w:nsid w:val="6B254633"/>
    <w:multiLevelType w:val="hybridMultilevel"/>
    <w:tmpl w:val="B15C945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FF77FE"/>
    <w:multiLevelType w:val="hybridMultilevel"/>
    <w:tmpl w:val="19CE5E6E"/>
    <w:lvl w:ilvl="0" w:tplc="2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2"/>
  </w:num>
  <w:num w:numId="6">
    <w:abstractNumId w:val="15"/>
  </w:num>
  <w:num w:numId="7">
    <w:abstractNumId w:val="10"/>
  </w:num>
  <w:num w:numId="8">
    <w:abstractNumId w:val="1"/>
  </w:num>
  <w:num w:numId="9">
    <w:abstractNumId w:val="4"/>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3"/>
  </w:num>
  <w:num w:numId="13">
    <w:abstractNumId w:val="9"/>
  </w:num>
  <w:num w:numId="14">
    <w:abstractNumId w:val="16"/>
  </w:num>
  <w:num w:numId="15">
    <w:abstractNumId w:val="7"/>
  </w:num>
  <w:num w:numId="16">
    <w:abstractNumId w:val="1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AC"/>
    <w:rsid w:val="000048D3"/>
    <w:rsid w:val="00007CA4"/>
    <w:rsid w:val="0003190E"/>
    <w:rsid w:val="000A26BF"/>
    <w:rsid w:val="000B54ED"/>
    <w:rsid w:val="0012700E"/>
    <w:rsid w:val="0013290D"/>
    <w:rsid w:val="00155C63"/>
    <w:rsid w:val="00187725"/>
    <w:rsid w:val="002268F5"/>
    <w:rsid w:val="00251BF5"/>
    <w:rsid w:val="0027696A"/>
    <w:rsid w:val="00294CDF"/>
    <w:rsid w:val="002D44E6"/>
    <w:rsid w:val="003151D3"/>
    <w:rsid w:val="00335FF2"/>
    <w:rsid w:val="00377D45"/>
    <w:rsid w:val="003A6B5B"/>
    <w:rsid w:val="003B0EF3"/>
    <w:rsid w:val="003C1EEF"/>
    <w:rsid w:val="00481969"/>
    <w:rsid w:val="004E551F"/>
    <w:rsid w:val="00543351"/>
    <w:rsid w:val="005C1B8A"/>
    <w:rsid w:val="006D49EC"/>
    <w:rsid w:val="006D6BA3"/>
    <w:rsid w:val="006F1BD8"/>
    <w:rsid w:val="0078678C"/>
    <w:rsid w:val="007C3713"/>
    <w:rsid w:val="007F55E7"/>
    <w:rsid w:val="00800426"/>
    <w:rsid w:val="00851E32"/>
    <w:rsid w:val="008F0BB1"/>
    <w:rsid w:val="009135C4"/>
    <w:rsid w:val="00995A98"/>
    <w:rsid w:val="009A1889"/>
    <w:rsid w:val="00A215A7"/>
    <w:rsid w:val="00A5053D"/>
    <w:rsid w:val="00A6366C"/>
    <w:rsid w:val="00A66E1D"/>
    <w:rsid w:val="00A74A79"/>
    <w:rsid w:val="00AA5589"/>
    <w:rsid w:val="00AC09FF"/>
    <w:rsid w:val="00AD7E0F"/>
    <w:rsid w:val="00B7009B"/>
    <w:rsid w:val="00B76D47"/>
    <w:rsid w:val="00BB2276"/>
    <w:rsid w:val="00BC1EE6"/>
    <w:rsid w:val="00BD6A16"/>
    <w:rsid w:val="00BD758A"/>
    <w:rsid w:val="00C16271"/>
    <w:rsid w:val="00C432FD"/>
    <w:rsid w:val="00C54BAF"/>
    <w:rsid w:val="00CB594F"/>
    <w:rsid w:val="00CC3B05"/>
    <w:rsid w:val="00CC3FA1"/>
    <w:rsid w:val="00CE3FDC"/>
    <w:rsid w:val="00D1AFB6"/>
    <w:rsid w:val="00D34AB6"/>
    <w:rsid w:val="00D41DE1"/>
    <w:rsid w:val="00D41FC7"/>
    <w:rsid w:val="00D5586E"/>
    <w:rsid w:val="00D64F72"/>
    <w:rsid w:val="00E02A2D"/>
    <w:rsid w:val="00E03818"/>
    <w:rsid w:val="00E23DD1"/>
    <w:rsid w:val="00E448C6"/>
    <w:rsid w:val="00E91C8D"/>
    <w:rsid w:val="00ED5845"/>
    <w:rsid w:val="00EE13C5"/>
    <w:rsid w:val="00EF330D"/>
    <w:rsid w:val="00EF4F99"/>
    <w:rsid w:val="00F704AC"/>
    <w:rsid w:val="00F9043F"/>
    <w:rsid w:val="00FB62D4"/>
    <w:rsid w:val="01BD803D"/>
    <w:rsid w:val="0359509E"/>
    <w:rsid w:val="03F8805F"/>
    <w:rsid w:val="049BE87E"/>
    <w:rsid w:val="051E8814"/>
    <w:rsid w:val="077C94F7"/>
    <w:rsid w:val="084B8361"/>
    <w:rsid w:val="0888B5FE"/>
    <w:rsid w:val="0A09109E"/>
    <w:rsid w:val="0B0DBDCE"/>
    <w:rsid w:val="0B1F6B94"/>
    <w:rsid w:val="0C5F5808"/>
    <w:rsid w:val="0DF7FD47"/>
    <w:rsid w:val="0F838EF0"/>
    <w:rsid w:val="0FAE33AA"/>
    <w:rsid w:val="101337CF"/>
    <w:rsid w:val="1089D9BA"/>
    <w:rsid w:val="111D7C5C"/>
    <w:rsid w:val="112F9E09"/>
    <w:rsid w:val="11A0FB02"/>
    <w:rsid w:val="12CB6E6A"/>
    <w:rsid w:val="135D2F2A"/>
    <w:rsid w:val="1388C7ED"/>
    <w:rsid w:val="13E3F4DF"/>
    <w:rsid w:val="141FEAF7"/>
    <w:rsid w:val="1578D4D4"/>
    <w:rsid w:val="15BBBB58"/>
    <w:rsid w:val="1805AF43"/>
    <w:rsid w:val="19B34851"/>
    <w:rsid w:val="1B660ED0"/>
    <w:rsid w:val="1C624C4D"/>
    <w:rsid w:val="1C7250B0"/>
    <w:rsid w:val="1DA0C027"/>
    <w:rsid w:val="1DF023F1"/>
    <w:rsid w:val="1E3A3AA1"/>
    <w:rsid w:val="1EDCD275"/>
    <w:rsid w:val="200359EF"/>
    <w:rsid w:val="2214359D"/>
    <w:rsid w:val="22EDC97C"/>
    <w:rsid w:val="25242CA0"/>
    <w:rsid w:val="25492034"/>
    <w:rsid w:val="268654E3"/>
    <w:rsid w:val="26FBA06E"/>
    <w:rsid w:val="2995BAA6"/>
    <w:rsid w:val="2A22FDD9"/>
    <w:rsid w:val="2B8292BE"/>
    <w:rsid w:val="2C7B8365"/>
    <w:rsid w:val="2DDEE5DB"/>
    <w:rsid w:val="2E5FD3D5"/>
    <w:rsid w:val="2EC658C4"/>
    <w:rsid w:val="3151E630"/>
    <w:rsid w:val="31DAB91D"/>
    <w:rsid w:val="31EF954F"/>
    <w:rsid w:val="33EE133F"/>
    <w:rsid w:val="3443F88B"/>
    <w:rsid w:val="35941CFB"/>
    <w:rsid w:val="36B0EBF6"/>
    <w:rsid w:val="375742DE"/>
    <w:rsid w:val="37DFACE6"/>
    <w:rsid w:val="38CAEADB"/>
    <w:rsid w:val="390E68D7"/>
    <w:rsid w:val="3E14B4D5"/>
    <w:rsid w:val="3E9A3E4D"/>
    <w:rsid w:val="41EC27CC"/>
    <w:rsid w:val="42D84689"/>
    <w:rsid w:val="4355A4CC"/>
    <w:rsid w:val="4426E62B"/>
    <w:rsid w:val="446991BF"/>
    <w:rsid w:val="4640407A"/>
    <w:rsid w:val="46CEE7A9"/>
    <w:rsid w:val="46FE9B91"/>
    <w:rsid w:val="48AAAAAA"/>
    <w:rsid w:val="48E1828F"/>
    <w:rsid w:val="49802167"/>
    <w:rsid w:val="4D7A145D"/>
    <w:rsid w:val="4D892F2D"/>
    <w:rsid w:val="4E820DC0"/>
    <w:rsid w:val="4F7DC17C"/>
    <w:rsid w:val="506E68BB"/>
    <w:rsid w:val="51ADC944"/>
    <w:rsid w:val="51B1E9DC"/>
    <w:rsid w:val="525F8D32"/>
    <w:rsid w:val="52C24A60"/>
    <w:rsid w:val="53ED5D51"/>
    <w:rsid w:val="54A3FC37"/>
    <w:rsid w:val="567DD31B"/>
    <w:rsid w:val="5692A45F"/>
    <w:rsid w:val="5808824E"/>
    <w:rsid w:val="5866E29D"/>
    <w:rsid w:val="59FC9F0B"/>
    <w:rsid w:val="5BAD5224"/>
    <w:rsid w:val="5DF6D7C6"/>
    <w:rsid w:val="5F0F133D"/>
    <w:rsid w:val="6272EBE3"/>
    <w:rsid w:val="63C62B38"/>
    <w:rsid w:val="640EBC44"/>
    <w:rsid w:val="655E0DFF"/>
    <w:rsid w:val="65A73F02"/>
    <w:rsid w:val="672EA5E8"/>
    <w:rsid w:val="6747AD66"/>
    <w:rsid w:val="6815BC73"/>
    <w:rsid w:val="698B04D1"/>
    <w:rsid w:val="6CA1D9C2"/>
    <w:rsid w:val="6DB250E7"/>
    <w:rsid w:val="6E3DAA23"/>
    <w:rsid w:val="6EB42688"/>
    <w:rsid w:val="7020CE58"/>
    <w:rsid w:val="7062C2E8"/>
    <w:rsid w:val="7109FE16"/>
    <w:rsid w:val="7200E487"/>
    <w:rsid w:val="7226BECC"/>
    <w:rsid w:val="72AC5A3C"/>
    <w:rsid w:val="73586F1A"/>
    <w:rsid w:val="73605CA0"/>
    <w:rsid w:val="75BFFD1A"/>
    <w:rsid w:val="77F6123E"/>
    <w:rsid w:val="79CFE922"/>
    <w:rsid w:val="7A22C808"/>
    <w:rsid w:val="7B6B6E85"/>
    <w:rsid w:val="7B799A5B"/>
    <w:rsid w:val="7BFE3E92"/>
    <w:rsid w:val="7C042DF9"/>
    <w:rsid w:val="7D573D01"/>
    <w:rsid w:val="7E2D96A9"/>
    <w:rsid w:val="7E339CF3"/>
    <w:rsid w:val="7F35DF54"/>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A456A"/>
  <w15:docId w15:val="{B66620CE-5977-460B-BB87-531AF107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AC"/>
    <w:pPr>
      <w:spacing w:after="0" w:line="240" w:lineRule="auto"/>
    </w:pPr>
    <w:rPr>
      <w:rFonts w:ascii="Arial" w:eastAsia="Times New Roman" w:hAnsi="Arial" w:cs="Arial"/>
      <w:sz w:val="24"/>
      <w:szCs w:val="24"/>
      <w:lang w:eastAsia="es-CO"/>
    </w:rPr>
  </w:style>
  <w:style w:type="paragraph" w:styleId="Ttulo1">
    <w:name w:val="heading 1"/>
    <w:basedOn w:val="Normal"/>
    <w:next w:val="Normal"/>
    <w:link w:val="Ttulo1Car"/>
    <w:qFormat/>
    <w:rsid w:val="00F704AC"/>
    <w:pPr>
      <w:keepNext/>
      <w:outlineLvl w:val="0"/>
    </w:pPr>
    <w:rPr>
      <w:b/>
      <w:bCs/>
    </w:rPr>
  </w:style>
  <w:style w:type="paragraph" w:styleId="Ttulo5">
    <w:name w:val="heading 5"/>
    <w:basedOn w:val="Normal"/>
    <w:next w:val="Normal"/>
    <w:link w:val="Ttulo5Car"/>
    <w:uiPriority w:val="9"/>
    <w:semiHidden/>
    <w:unhideWhenUsed/>
    <w:qFormat/>
    <w:rsid w:val="00F9043F"/>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F9043F"/>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qFormat/>
    <w:rsid w:val="00F704AC"/>
    <w:pPr>
      <w:spacing w:before="240" w:after="60"/>
      <w:outlineLvl w:val="6"/>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04AC"/>
    <w:rPr>
      <w:rFonts w:ascii="Arial" w:eastAsia="Times New Roman" w:hAnsi="Arial" w:cs="Arial"/>
      <w:b/>
      <w:bCs/>
      <w:sz w:val="24"/>
      <w:szCs w:val="24"/>
      <w:lang w:eastAsia="es-CO"/>
    </w:rPr>
  </w:style>
  <w:style w:type="character" w:customStyle="1" w:styleId="Ttulo7Car">
    <w:name w:val="Título 7 Car"/>
    <w:basedOn w:val="Fuentedeprrafopredeter"/>
    <w:link w:val="Ttulo7"/>
    <w:rsid w:val="00F704AC"/>
    <w:rPr>
      <w:rFonts w:ascii="Calibri" w:eastAsia="Times New Roman" w:hAnsi="Calibri" w:cs="Times New Roman"/>
      <w:sz w:val="24"/>
      <w:szCs w:val="24"/>
      <w:lang w:eastAsia="es-CO"/>
    </w:rPr>
  </w:style>
  <w:style w:type="paragraph" w:styleId="Textoindependiente">
    <w:name w:val="Body Text"/>
    <w:basedOn w:val="Normal"/>
    <w:link w:val="TextoindependienteCar"/>
    <w:rsid w:val="00F704AC"/>
    <w:pPr>
      <w:jc w:val="both"/>
    </w:pPr>
    <w:rPr>
      <w:bCs/>
    </w:rPr>
  </w:style>
  <w:style w:type="character" w:customStyle="1" w:styleId="TextoindependienteCar">
    <w:name w:val="Texto independiente Car"/>
    <w:basedOn w:val="Fuentedeprrafopredeter"/>
    <w:link w:val="Textoindependiente"/>
    <w:rsid w:val="00F704AC"/>
    <w:rPr>
      <w:rFonts w:ascii="Arial" w:eastAsia="Times New Roman" w:hAnsi="Arial" w:cs="Arial"/>
      <w:bCs/>
      <w:sz w:val="24"/>
      <w:szCs w:val="24"/>
      <w:lang w:eastAsia="es-CO"/>
    </w:rPr>
  </w:style>
  <w:style w:type="character" w:styleId="Hipervnculo">
    <w:name w:val="Hyperlink"/>
    <w:uiPriority w:val="99"/>
    <w:rsid w:val="00F704AC"/>
    <w:rPr>
      <w:color w:val="0000FF"/>
      <w:u w:val="single"/>
    </w:rPr>
  </w:style>
  <w:style w:type="paragraph" w:styleId="Piedepgina">
    <w:name w:val="footer"/>
    <w:basedOn w:val="Normal"/>
    <w:link w:val="PiedepginaCar"/>
    <w:uiPriority w:val="99"/>
    <w:rsid w:val="00F704AC"/>
    <w:pPr>
      <w:tabs>
        <w:tab w:val="center" w:pos="4252"/>
        <w:tab w:val="right" w:pos="8504"/>
      </w:tabs>
    </w:pPr>
    <w:rPr>
      <w:rFonts w:ascii="Times New Roman" w:hAnsi="Times New Roman" w:cs="Times New Roman"/>
      <w:lang w:val="es-ES" w:eastAsia="es-ES"/>
    </w:rPr>
  </w:style>
  <w:style w:type="character" w:customStyle="1" w:styleId="PiedepginaCar">
    <w:name w:val="Pie de página Car"/>
    <w:basedOn w:val="Fuentedeprrafopredeter"/>
    <w:link w:val="Piedepgina"/>
    <w:uiPriority w:val="99"/>
    <w:rsid w:val="00F704AC"/>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704AC"/>
    <w:pPr>
      <w:tabs>
        <w:tab w:val="center" w:pos="4419"/>
        <w:tab w:val="right" w:pos="8838"/>
      </w:tabs>
    </w:pPr>
    <w:rPr>
      <w:rFonts w:cs="Times New Roman"/>
    </w:rPr>
  </w:style>
  <w:style w:type="character" w:customStyle="1" w:styleId="EncabezadoCar">
    <w:name w:val="Encabezado Car"/>
    <w:basedOn w:val="Fuentedeprrafopredeter"/>
    <w:link w:val="Encabezado"/>
    <w:uiPriority w:val="99"/>
    <w:rsid w:val="00F704AC"/>
    <w:rPr>
      <w:rFonts w:ascii="Arial" w:eastAsia="Times New Roman" w:hAnsi="Arial" w:cs="Times New Roman"/>
      <w:sz w:val="24"/>
      <w:szCs w:val="24"/>
      <w:lang w:eastAsia="es-CO"/>
    </w:rPr>
  </w:style>
  <w:style w:type="paragraph" w:styleId="Sangradetextonormal">
    <w:name w:val="Body Text Indent"/>
    <w:basedOn w:val="Normal"/>
    <w:link w:val="SangradetextonormalCar"/>
    <w:rsid w:val="00F704AC"/>
    <w:pPr>
      <w:spacing w:after="120"/>
      <w:ind w:left="283"/>
    </w:pPr>
    <w:rPr>
      <w:rFonts w:cs="Times New Roman"/>
    </w:rPr>
  </w:style>
  <w:style w:type="character" w:customStyle="1" w:styleId="SangradetextonormalCar">
    <w:name w:val="Sangría de texto normal Car"/>
    <w:basedOn w:val="Fuentedeprrafopredeter"/>
    <w:link w:val="Sangradetextonormal"/>
    <w:rsid w:val="00F704AC"/>
    <w:rPr>
      <w:rFonts w:ascii="Arial" w:eastAsia="Times New Roman" w:hAnsi="Arial" w:cs="Times New Roman"/>
      <w:sz w:val="24"/>
      <w:szCs w:val="24"/>
      <w:lang w:eastAsia="es-CO"/>
    </w:rPr>
  </w:style>
  <w:style w:type="paragraph" w:styleId="Textoindependiente2">
    <w:name w:val="Body Text 2"/>
    <w:basedOn w:val="Normal"/>
    <w:link w:val="Textoindependiente2Car"/>
    <w:rsid w:val="00F704AC"/>
    <w:pPr>
      <w:spacing w:after="120" w:line="480" w:lineRule="auto"/>
    </w:pPr>
    <w:rPr>
      <w:rFonts w:cs="Times New Roman"/>
    </w:rPr>
  </w:style>
  <w:style w:type="character" w:customStyle="1" w:styleId="Textoindependiente2Car">
    <w:name w:val="Texto independiente 2 Car"/>
    <w:basedOn w:val="Fuentedeprrafopredeter"/>
    <w:link w:val="Textoindependiente2"/>
    <w:rsid w:val="00F704AC"/>
    <w:rPr>
      <w:rFonts w:ascii="Arial" w:eastAsia="Times New Roman" w:hAnsi="Arial" w:cs="Times New Roman"/>
      <w:sz w:val="24"/>
      <w:szCs w:val="24"/>
      <w:lang w:eastAsia="es-CO"/>
    </w:rPr>
  </w:style>
  <w:style w:type="paragraph" w:styleId="Lista">
    <w:name w:val="List"/>
    <w:basedOn w:val="Textoindependiente"/>
    <w:rsid w:val="00F704AC"/>
    <w:pPr>
      <w:suppressAutoHyphens/>
    </w:pPr>
    <w:rPr>
      <w:rFonts w:cs="Times New Roman"/>
      <w:bCs w:val="0"/>
      <w:szCs w:val="20"/>
      <w:lang w:eastAsia="es-ES"/>
    </w:rPr>
  </w:style>
  <w:style w:type="paragraph" w:styleId="Textodeglobo">
    <w:name w:val="Balloon Text"/>
    <w:basedOn w:val="Normal"/>
    <w:link w:val="TextodegloboCar"/>
    <w:uiPriority w:val="99"/>
    <w:semiHidden/>
    <w:unhideWhenUsed/>
    <w:rsid w:val="00F704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4AC"/>
    <w:rPr>
      <w:rFonts w:ascii="Segoe UI" w:eastAsia="Times New Roman" w:hAnsi="Segoe UI" w:cs="Segoe UI"/>
      <w:sz w:val="18"/>
      <w:szCs w:val="18"/>
      <w:lang w:eastAsia="es-CO"/>
    </w:rPr>
  </w:style>
  <w:style w:type="paragraph" w:styleId="Prrafodelista">
    <w:name w:val="List Paragraph"/>
    <w:basedOn w:val="Normal"/>
    <w:uiPriority w:val="34"/>
    <w:qFormat/>
    <w:rsid w:val="00F704AC"/>
    <w:pPr>
      <w:ind w:left="720"/>
      <w:contextualSpacing/>
    </w:pPr>
    <w:rPr>
      <w:rFonts w:ascii="Times New Roman" w:hAnsi="Times New Roman" w:cs="Times New Roman"/>
      <w:sz w:val="20"/>
      <w:szCs w:val="20"/>
      <w:lang w:val="es-ES" w:eastAsia="es-ES"/>
    </w:rPr>
  </w:style>
  <w:style w:type="table" w:styleId="Tablaconcuadrcula">
    <w:name w:val="Table Grid"/>
    <w:basedOn w:val="Tablanormal"/>
    <w:uiPriority w:val="39"/>
    <w:rsid w:val="00F7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F9043F"/>
    <w:rPr>
      <w:rFonts w:asciiTheme="majorHAnsi" w:eastAsiaTheme="majorEastAsia" w:hAnsiTheme="majorHAnsi" w:cstheme="majorBidi"/>
      <w:color w:val="2F5496" w:themeColor="accent1" w:themeShade="BF"/>
      <w:sz w:val="24"/>
      <w:szCs w:val="24"/>
      <w:lang w:eastAsia="es-CO"/>
    </w:rPr>
  </w:style>
  <w:style w:type="character" w:customStyle="1" w:styleId="Ttulo6Car">
    <w:name w:val="Título 6 Car"/>
    <w:basedOn w:val="Fuentedeprrafopredeter"/>
    <w:link w:val="Ttulo6"/>
    <w:uiPriority w:val="9"/>
    <w:semiHidden/>
    <w:rsid w:val="00F9043F"/>
    <w:rPr>
      <w:rFonts w:asciiTheme="majorHAnsi" w:eastAsiaTheme="majorEastAsia" w:hAnsiTheme="majorHAnsi" w:cstheme="majorBidi"/>
      <w:color w:val="1F3763" w:themeColor="accent1" w:themeShade="7F"/>
      <w:sz w:val="24"/>
      <w:szCs w:val="24"/>
      <w:lang w:eastAsia="es-CO"/>
    </w:rPr>
  </w:style>
  <w:style w:type="paragraph" w:styleId="NormalWeb">
    <w:name w:val="Normal (Web)"/>
    <w:basedOn w:val="Normal"/>
    <w:uiPriority w:val="99"/>
    <w:unhideWhenUsed/>
    <w:rsid w:val="00995A9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0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5a3eb6a89ac641c5" Type="http://schemas.microsoft.com/office/2019/09/relationships/intelligence" Target="intelligenc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1632</Words>
  <Characters>8978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Paola Villarejo Pulido</dc:creator>
  <cp:keywords/>
  <cp:lastModifiedBy>Banny Javier Agualimpia Murillo</cp:lastModifiedBy>
  <cp:revision>2</cp:revision>
  <cp:lastPrinted>2022-05-19T21:30:00Z</cp:lastPrinted>
  <dcterms:created xsi:type="dcterms:W3CDTF">2022-05-19T21:33:00Z</dcterms:created>
  <dcterms:modified xsi:type="dcterms:W3CDTF">2022-05-19T21:33:00Z</dcterms:modified>
</cp:coreProperties>
</file>